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М.Титабр. 2</w:t>
      </w:r>
    </w:p>
    <w:p w:rsid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C43BA1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7652B4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BD4EEB">
        <w:rPr>
          <w:sz w:val="22"/>
          <w:szCs w:val="22"/>
          <w:lang/>
        </w:rPr>
        <w:t>9</w:t>
      </w:r>
      <w:r>
        <w:rPr>
          <w:sz w:val="22"/>
          <w:szCs w:val="22"/>
        </w:rPr>
        <w:t>. године.</w:t>
      </w:r>
    </w:p>
    <w:p w:rsidR="00BD4EEB" w:rsidRPr="00BD4EEB" w:rsidRDefault="00BD4EEB" w:rsidP="00341605">
      <w:pPr>
        <w:jc w:val="both"/>
        <w:rPr>
          <w:sz w:val="22"/>
          <w:szCs w:val="22"/>
          <w:lang/>
        </w:rPr>
      </w:pPr>
      <w:r>
        <w:rPr>
          <w:sz w:val="22"/>
          <w:szCs w:val="22"/>
        </w:rPr>
        <w:t>Број:</w:t>
      </w:r>
      <w:r>
        <w:rPr>
          <w:sz w:val="22"/>
          <w:szCs w:val="22"/>
          <w:lang/>
        </w:rPr>
        <w:t>286/19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C43BA1">
        <w:rPr>
          <w:noProof/>
          <w:sz w:val="24"/>
          <w:szCs w:val="24"/>
        </w:rPr>
        <w:t>115</w:t>
      </w:r>
      <w:r w:rsidR="00F8513F">
        <w:rPr>
          <w:noProof/>
          <w:sz w:val="24"/>
          <w:szCs w:val="24"/>
        </w:rPr>
        <w:t>/1</w:t>
      </w:r>
      <w:r w:rsidR="00C43BA1">
        <w:rPr>
          <w:noProof/>
          <w:sz w:val="24"/>
          <w:szCs w:val="24"/>
        </w:rPr>
        <w:t>9</w:t>
      </w:r>
      <w:r w:rsidR="00D30685">
        <w:rPr>
          <w:noProof/>
          <w:sz w:val="24"/>
          <w:szCs w:val="24"/>
        </w:rPr>
        <w:t xml:space="preserve"> од </w:t>
      </w:r>
      <w:r w:rsidR="00C43BA1">
        <w:rPr>
          <w:noProof/>
          <w:sz w:val="24"/>
          <w:szCs w:val="24"/>
        </w:rPr>
        <w:t>11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C43BA1">
        <w:rPr>
          <w:noProof/>
          <w:sz w:val="24"/>
          <w:szCs w:val="24"/>
        </w:rPr>
        <w:t>1.2019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C43BA1">
        <w:rPr>
          <w:noProof/>
          <w:sz w:val="24"/>
          <w:szCs w:val="24"/>
        </w:rPr>
        <w:t>115/19</w:t>
      </w:r>
      <w:r w:rsidR="00D30685">
        <w:rPr>
          <w:noProof/>
          <w:sz w:val="24"/>
          <w:szCs w:val="24"/>
        </w:rPr>
        <w:t xml:space="preserve">-1 од </w:t>
      </w:r>
      <w:r w:rsidR="00C43BA1">
        <w:rPr>
          <w:noProof/>
          <w:sz w:val="24"/>
          <w:szCs w:val="24"/>
        </w:rPr>
        <w:t>10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C43BA1">
        <w:rPr>
          <w:noProof/>
          <w:sz w:val="24"/>
          <w:szCs w:val="24"/>
        </w:rPr>
        <w:t>9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C43BA1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C43BA1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C43BA1">
        <w:rPr>
          <w:b/>
          <w:noProof/>
          <w:sz w:val="24"/>
          <w:szCs w:val="24"/>
        </w:rPr>
        <w:t>1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C43BA1">
        <w:rPr>
          <w:b/>
          <w:noProof/>
          <w:sz w:val="24"/>
          <w:szCs w:val="24"/>
        </w:rPr>
        <w:t>9</w:t>
      </w:r>
    </w:p>
    <w:p w:rsidR="00E627C0" w:rsidRPr="00C665EB" w:rsidRDefault="00C665EB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 xml:space="preserve"> БРАВАРСКЕ УСЛУГЕ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C43BA1">
        <w:rPr>
          <w:noProof/>
          <w:sz w:val="24"/>
          <w:szCs w:val="24"/>
          <w:highlight w:val="yellow"/>
        </w:rPr>
        <w:t>1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C43BA1">
        <w:rPr>
          <w:noProof/>
          <w:sz w:val="24"/>
          <w:szCs w:val="24"/>
          <w:highlight w:val="yellow"/>
        </w:rPr>
        <w:t xml:space="preserve">9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7652B4">
        <w:rPr>
          <w:b/>
          <w:noProof/>
          <w:sz w:val="24"/>
          <w:szCs w:val="24"/>
          <w:highlight w:val="yellow"/>
        </w:rPr>
        <w:t>–„</w:t>
      </w:r>
      <w:r w:rsidR="00C665EB">
        <w:rPr>
          <w:b/>
          <w:sz w:val="26"/>
          <w:szCs w:val="26"/>
          <w:highlight w:val="yellow"/>
          <w:u w:val="single"/>
        </w:rPr>
        <w:t>Браварске</w:t>
      </w:r>
      <w:r w:rsidR="00C43BA1">
        <w:rPr>
          <w:b/>
          <w:sz w:val="26"/>
          <w:szCs w:val="26"/>
          <w:highlight w:val="yellow"/>
          <w:u w:val="single"/>
        </w:rPr>
        <w:t xml:space="preserve"> </w:t>
      </w:r>
      <w:r w:rsidR="00C665EB">
        <w:rPr>
          <w:b/>
          <w:sz w:val="26"/>
          <w:szCs w:val="26"/>
          <w:highlight w:val="yellow"/>
          <w:u w:val="single"/>
        </w:rPr>
        <w:t>услуге</w:t>
      </w:r>
      <w:r w:rsidR="007652B4">
        <w:rPr>
          <w:b/>
          <w:sz w:val="26"/>
          <w:szCs w:val="26"/>
          <w:highlight w:val="yellow"/>
          <w:u w:val="single"/>
        </w:rPr>
        <w:t>“</w:t>
      </w:r>
      <w:r w:rsidR="00847FBD" w:rsidRPr="001A5130">
        <w:rPr>
          <w:b/>
          <w:sz w:val="26"/>
          <w:szCs w:val="26"/>
          <w:highlight w:val="yellow"/>
          <w:u w:val="single"/>
        </w:rPr>
        <w:t>.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C43BA1">
        <w:rPr>
          <w:sz w:val="26"/>
          <w:szCs w:val="26"/>
        </w:rPr>
        <w:t xml:space="preserve"> </w:t>
      </w:r>
      <w:r w:rsidR="00C665EB">
        <w:rPr>
          <w:sz w:val="26"/>
          <w:szCs w:val="26"/>
        </w:rPr>
        <w:t>браварске</w:t>
      </w:r>
      <w:r w:rsidR="00C43BA1">
        <w:rPr>
          <w:sz w:val="26"/>
          <w:szCs w:val="26"/>
        </w:rPr>
        <w:t xml:space="preserve"> </w:t>
      </w:r>
      <w:r w:rsidR="00C665EB">
        <w:rPr>
          <w:sz w:val="26"/>
          <w:szCs w:val="26"/>
        </w:rPr>
        <w:t>услуге</w:t>
      </w:r>
      <w:r w:rsidR="008D3CAD" w:rsidRPr="008D3CAD">
        <w:rPr>
          <w:sz w:val="26"/>
          <w:szCs w:val="26"/>
          <w:lang w:val="sr-Cyrl-CS"/>
        </w:rPr>
        <w:t xml:space="preserve">- </w:t>
      </w:r>
      <w:r w:rsidR="00C665EB">
        <w:rPr>
          <w:sz w:val="26"/>
          <w:szCs w:val="26"/>
        </w:rPr>
        <w:t>98395000</w:t>
      </w:r>
      <w:r w:rsidR="008D3CAD" w:rsidRPr="008D3CAD">
        <w:rPr>
          <w:sz w:val="26"/>
          <w:szCs w:val="26"/>
          <w:lang w:val="sr-Cyrl-CS"/>
        </w:rPr>
        <w:t xml:space="preserve">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E076B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</w:t>
      </w:r>
      <w:r w:rsidR="00C43BA1">
        <w:rPr>
          <w:sz w:val="22"/>
          <w:szCs w:val="22"/>
        </w:rPr>
        <w:t xml:space="preserve"> </w:t>
      </w:r>
      <w:r w:rsidR="00B357CB">
        <w:rPr>
          <w:sz w:val="22"/>
          <w:szCs w:val="22"/>
        </w:rPr>
        <w:t>П</w:t>
      </w:r>
      <w:r w:rsidR="00B357CB" w:rsidRPr="00B357CB">
        <w:rPr>
          <w:sz w:val="22"/>
          <w:szCs w:val="22"/>
        </w:rPr>
        <w:t>орталу</w:t>
      </w:r>
      <w:r w:rsidR="00C43BA1">
        <w:rPr>
          <w:sz w:val="22"/>
          <w:szCs w:val="22"/>
        </w:rPr>
        <w:t xml:space="preserve"> </w:t>
      </w:r>
      <w:r w:rsidR="00B357CB">
        <w:rPr>
          <w:sz w:val="22"/>
          <w:szCs w:val="22"/>
        </w:rPr>
        <w:t>за</w:t>
      </w:r>
      <w:r w:rsidR="00C43BA1">
        <w:rPr>
          <w:sz w:val="22"/>
          <w:szCs w:val="22"/>
        </w:rPr>
        <w:t xml:space="preserve"> </w:t>
      </w:r>
      <w:r w:rsidR="00B357CB">
        <w:rPr>
          <w:sz w:val="22"/>
          <w:szCs w:val="22"/>
        </w:rPr>
        <w:t>јавне</w:t>
      </w:r>
      <w:r w:rsidR="00C43BA1">
        <w:rPr>
          <w:sz w:val="22"/>
          <w:szCs w:val="22"/>
        </w:rPr>
        <w:t xml:space="preserve"> </w:t>
      </w:r>
      <w:r w:rsidR="00B357CB">
        <w:rPr>
          <w:sz w:val="22"/>
          <w:szCs w:val="22"/>
        </w:rPr>
        <w:t>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0E1B70" w:rsidRPr="000E1B70" w:rsidRDefault="00C665EB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„Браварске</w:t>
      </w:r>
      <w:r w:rsidR="00C43BA1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услуге“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C43BA1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C43BA1">
        <w:rPr>
          <w:b/>
          <w:bCs/>
          <w:i/>
          <w:sz w:val="24"/>
          <w:szCs w:val="24"/>
          <w:lang w:val="sl-SI"/>
        </w:rPr>
        <w:t>1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C43BA1">
        <w:rPr>
          <w:b/>
          <w:bCs/>
          <w:i/>
          <w:sz w:val="24"/>
          <w:szCs w:val="24"/>
          <w:lang w:val="sr-Cyrl-CS"/>
        </w:rPr>
        <w:t>1</w:t>
      </w:r>
      <w:r w:rsidR="00C43BA1">
        <w:rPr>
          <w:b/>
          <w:bCs/>
          <w:i/>
          <w:sz w:val="24"/>
          <w:szCs w:val="24"/>
        </w:rPr>
        <w:t>9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C43BA1">
        <w:rPr>
          <w:sz w:val="24"/>
          <w:szCs w:val="24"/>
          <w:lang w:val="sr-Latn-CS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  <w:r w:rsidR="007652B4">
        <w:rPr>
          <w:b/>
          <w:sz w:val="28"/>
          <w:szCs w:val="28"/>
        </w:rPr>
        <w:t xml:space="preserve">, </w:t>
      </w:r>
    </w:p>
    <w:p w:rsidR="007F6CF7" w:rsidRPr="00A52280" w:rsidRDefault="007652B4" w:rsidP="00DC2D2E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>ул. Маршала</w:t>
      </w:r>
      <w:r w:rsidR="00C43B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Тита</w:t>
      </w:r>
      <w:r w:rsidR="00C43B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бр. 2</w:t>
      </w:r>
      <w:r w:rsidR="00A52280">
        <w:rPr>
          <w:b/>
          <w:sz w:val="28"/>
          <w:szCs w:val="28"/>
        </w:rPr>
        <w:t xml:space="preserve">. </w:t>
      </w:r>
      <w:r w:rsidR="00A52280">
        <w:rPr>
          <w:b/>
          <w:sz w:val="28"/>
          <w:szCs w:val="28"/>
          <w:lang/>
        </w:rPr>
        <w:t>Добановци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A52280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 xml:space="preserve">непосредно преко Архиве Предузећа 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C43BA1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C43BA1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C43BA1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C43BA1">
        <w:rPr>
          <w:b/>
          <w:bCs/>
          <w:sz w:val="24"/>
          <w:szCs w:val="24"/>
          <w:highlight w:val="yellow"/>
        </w:rPr>
        <w:t xml:space="preserve"> </w:t>
      </w:r>
      <w:r w:rsidRPr="00922445">
        <w:rPr>
          <w:b/>
          <w:bCs/>
          <w:sz w:val="24"/>
          <w:szCs w:val="24"/>
          <w:highlight w:val="yellow"/>
        </w:rPr>
        <w:t>је</w:t>
      </w:r>
      <w:r w:rsidR="00C43BA1">
        <w:rPr>
          <w:b/>
          <w:bCs/>
          <w:sz w:val="24"/>
          <w:szCs w:val="24"/>
          <w:highlight w:val="yellow"/>
        </w:rPr>
        <w:t xml:space="preserve"> </w:t>
      </w:r>
      <w:r w:rsidR="004A4FC7" w:rsidRPr="00922445">
        <w:rPr>
          <w:b/>
          <w:sz w:val="24"/>
          <w:szCs w:val="24"/>
          <w:highlight w:val="yellow"/>
        </w:rPr>
        <w:t>до</w:t>
      </w:r>
      <w:r w:rsidR="00C43BA1">
        <w:rPr>
          <w:b/>
          <w:sz w:val="24"/>
          <w:szCs w:val="24"/>
          <w:highlight w:val="yellow"/>
        </w:rPr>
        <w:t xml:space="preserve"> 25</w:t>
      </w:r>
      <w:r w:rsidR="006235F8">
        <w:rPr>
          <w:b/>
          <w:sz w:val="24"/>
          <w:szCs w:val="24"/>
          <w:highlight w:val="yellow"/>
        </w:rPr>
        <w:t>.0</w:t>
      </w:r>
      <w:r w:rsidR="00C43BA1">
        <w:rPr>
          <w:b/>
          <w:sz w:val="24"/>
          <w:szCs w:val="24"/>
          <w:highlight w:val="yellow"/>
        </w:rPr>
        <w:t>1.2019</w:t>
      </w:r>
      <w:r w:rsidR="00A52280">
        <w:rPr>
          <w:b/>
          <w:sz w:val="24"/>
          <w:szCs w:val="24"/>
          <w:highlight w:val="yellow"/>
        </w:rPr>
        <w:t>.</w:t>
      </w:r>
      <w:r w:rsidR="004A4FC7" w:rsidRPr="006E13C8">
        <w:rPr>
          <w:b/>
          <w:sz w:val="24"/>
          <w:szCs w:val="24"/>
          <w:highlight w:val="yellow"/>
        </w:rPr>
        <w:t>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</w:t>
      </w:r>
      <w:r w:rsidR="00C43BA1">
        <w:rPr>
          <w:sz w:val="24"/>
          <w:szCs w:val="24"/>
          <w:highlight w:val="yellow"/>
        </w:rPr>
        <w:t xml:space="preserve"> </w:t>
      </w:r>
      <w:r w:rsidR="00C8642D" w:rsidRPr="006E13C8">
        <w:rPr>
          <w:sz w:val="24"/>
          <w:szCs w:val="24"/>
          <w:highlight w:val="yellow"/>
        </w:rPr>
        <w:t>најкасније</w:t>
      </w:r>
      <w:r w:rsidR="00C43BA1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C43BA1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рока, укључујући и понуде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C43BA1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A52280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A52280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A52280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C43BA1">
        <w:rPr>
          <w:b/>
          <w:noProof/>
          <w:sz w:val="24"/>
          <w:szCs w:val="24"/>
          <w:highlight w:val="yellow"/>
        </w:rPr>
        <w:t xml:space="preserve"> </w:t>
      </w:r>
      <w:r w:rsidR="00E627C0" w:rsidRPr="00A52280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A52280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C43BA1">
        <w:rPr>
          <w:b/>
          <w:noProof/>
          <w:sz w:val="24"/>
          <w:szCs w:val="24"/>
          <w:highlight w:val="yellow"/>
        </w:rPr>
        <w:t>25</w:t>
      </w:r>
      <w:r w:rsidR="006235F8" w:rsidRPr="00A52280">
        <w:rPr>
          <w:b/>
          <w:noProof/>
          <w:sz w:val="24"/>
          <w:szCs w:val="24"/>
          <w:highlight w:val="yellow"/>
          <w:lang w:val="sr-Cyrl-CS"/>
        </w:rPr>
        <w:t>.0</w:t>
      </w:r>
      <w:r w:rsidR="00047784" w:rsidRPr="00A52280">
        <w:rPr>
          <w:b/>
          <w:noProof/>
          <w:sz w:val="24"/>
          <w:szCs w:val="24"/>
          <w:highlight w:val="yellow"/>
        </w:rPr>
        <w:t>1</w:t>
      </w:r>
      <w:r w:rsidR="00C43BA1">
        <w:rPr>
          <w:b/>
          <w:noProof/>
          <w:sz w:val="24"/>
          <w:szCs w:val="24"/>
          <w:highlight w:val="yellow"/>
          <w:lang w:val="sr-Cyrl-CS"/>
        </w:rPr>
        <w:t>.201</w:t>
      </w:r>
      <w:r w:rsidR="00C43BA1">
        <w:rPr>
          <w:b/>
          <w:noProof/>
          <w:sz w:val="24"/>
          <w:szCs w:val="24"/>
          <w:highlight w:val="yellow"/>
        </w:rPr>
        <w:t>9</w:t>
      </w:r>
      <w:r w:rsidR="006E13C8" w:rsidRPr="00A52280">
        <w:rPr>
          <w:b/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бр.2</w:t>
      </w:r>
      <w:r w:rsidR="00A52280">
        <w:rPr>
          <w:noProof/>
          <w:sz w:val="24"/>
          <w:szCs w:val="24"/>
          <w:lang w:val="sr-Cyrl-CS"/>
        </w:rPr>
        <w:t>.</w:t>
      </w:r>
      <w:r w:rsidR="00922445">
        <w:rPr>
          <w:noProof/>
          <w:sz w:val="24"/>
          <w:szCs w:val="24"/>
          <w:lang w:val="sr-Cyrl-CS"/>
        </w:rPr>
        <w:t xml:space="preserve">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D250B">
        <w:rPr>
          <w:noProof/>
          <w:sz w:val="24"/>
          <w:szCs w:val="24"/>
          <w:lang w:val="sr-Cyrl-CS"/>
        </w:rPr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A52280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>
        <w:rPr>
          <w:noProof/>
          <w:sz w:val="24"/>
          <w:szCs w:val="24"/>
          <w:lang w:val="sr-Cyrl-CS"/>
        </w:rPr>
        <w:t xml:space="preserve"> путем</w:t>
      </w:r>
      <w:r w:rsidR="007D250B">
        <w:rPr>
          <w:noProof/>
          <w:sz w:val="24"/>
          <w:szCs w:val="24"/>
          <w:lang w:val="sr-Cyrl-CS"/>
        </w:rPr>
        <w:t xml:space="preserve">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DF30A8" w:rsidRPr="00776207" w:rsidRDefault="000B09A5" w:rsidP="00DF30A8">
      <w:pPr>
        <w:tabs>
          <w:tab w:val="left" w:pos="5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71D34" w:rsidRPr="00A52280" w:rsidRDefault="00A52280" w:rsidP="00271D34">
      <w:pPr>
        <w:tabs>
          <w:tab w:val="left" w:pos="5715"/>
        </w:tabs>
        <w:rPr>
          <w:sz w:val="22"/>
          <w:szCs w:val="22"/>
          <w:lang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A52280" w:rsidRPr="00A52280" w:rsidRDefault="00A52280" w:rsidP="00A52280">
      <w:pPr>
        <w:tabs>
          <w:tab w:val="left" w:pos="5715"/>
        </w:tabs>
        <w:rPr>
          <w:sz w:val="22"/>
          <w:szCs w:val="22"/>
          <w:lang/>
        </w:rPr>
      </w:pPr>
    </w:p>
    <w:sectPr w:rsidR="00A52280" w:rsidRPr="00A52280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37" w:rsidRDefault="00815337">
      <w:r>
        <w:separator/>
      </w:r>
    </w:p>
  </w:endnote>
  <w:endnote w:type="continuationSeparator" w:id="1">
    <w:p w:rsidR="00815337" w:rsidRDefault="0081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37" w:rsidRDefault="00815337">
      <w:r>
        <w:separator/>
      </w:r>
    </w:p>
  </w:footnote>
  <w:footnote w:type="continuationSeparator" w:id="1">
    <w:p w:rsidR="00815337" w:rsidRDefault="00815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47784"/>
    <w:rsid w:val="000732C1"/>
    <w:rsid w:val="000838DD"/>
    <w:rsid w:val="000B09A5"/>
    <w:rsid w:val="000E0745"/>
    <w:rsid w:val="000E1B70"/>
    <w:rsid w:val="001215B1"/>
    <w:rsid w:val="0015422C"/>
    <w:rsid w:val="001720E9"/>
    <w:rsid w:val="001A5130"/>
    <w:rsid w:val="001E07E4"/>
    <w:rsid w:val="00234BF3"/>
    <w:rsid w:val="00252E0F"/>
    <w:rsid w:val="002640EE"/>
    <w:rsid w:val="00271D34"/>
    <w:rsid w:val="00275FB8"/>
    <w:rsid w:val="00285E99"/>
    <w:rsid w:val="002E0BA5"/>
    <w:rsid w:val="002F3A72"/>
    <w:rsid w:val="002F56E1"/>
    <w:rsid w:val="0031030F"/>
    <w:rsid w:val="003104F0"/>
    <w:rsid w:val="00311283"/>
    <w:rsid w:val="00315092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225B6"/>
    <w:rsid w:val="00727B04"/>
    <w:rsid w:val="0073729F"/>
    <w:rsid w:val="00750689"/>
    <w:rsid w:val="007608D4"/>
    <w:rsid w:val="007652B4"/>
    <w:rsid w:val="00770BBE"/>
    <w:rsid w:val="007711CD"/>
    <w:rsid w:val="00776207"/>
    <w:rsid w:val="00796403"/>
    <w:rsid w:val="007973FE"/>
    <w:rsid w:val="007D250B"/>
    <w:rsid w:val="007D51F0"/>
    <w:rsid w:val="007F6CF7"/>
    <w:rsid w:val="00815337"/>
    <w:rsid w:val="00847FBD"/>
    <w:rsid w:val="00870DE2"/>
    <w:rsid w:val="0089012E"/>
    <w:rsid w:val="008C0BF3"/>
    <w:rsid w:val="008C22A1"/>
    <w:rsid w:val="008D106A"/>
    <w:rsid w:val="008D3CAD"/>
    <w:rsid w:val="008F68D2"/>
    <w:rsid w:val="00922445"/>
    <w:rsid w:val="00942865"/>
    <w:rsid w:val="009964F6"/>
    <w:rsid w:val="009E6473"/>
    <w:rsid w:val="009F60F3"/>
    <w:rsid w:val="009F7276"/>
    <w:rsid w:val="00A363B2"/>
    <w:rsid w:val="00A52280"/>
    <w:rsid w:val="00A52A1A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D4EEB"/>
    <w:rsid w:val="00BF0AF5"/>
    <w:rsid w:val="00C026C9"/>
    <w:rsid w:val="00C40A25"/>
    <w:rsid w:val="00C43BA1"/>
    <w:rsid w:val="00C65322"/>
    <w:rsid w:val="00C665EB"/>
    <w:rsid w:val="00C8642D"/>
    <w:rsid w:val="00C97FCF"/>
    <w:rsid w:val="00CA453C"/>
    <w:rsid w:val="00CF1584"/>
    <w:rsid w:val="00D30685"/>
    <w:rsid w:val="00D53065"/>
    <w:rsid w:val="00DB4FBA"/>
    <w:rsid w:val="00DC2D2E"/>
    <w:rsid w:val="00DD36BF"/>
    <w:rsid w:val="00DF30A8"/>
    <w:rsid w:val="00E01CF2"/>
    <w:rsid w:val="00E076BB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2</cp:revision>
  <cp:lastPrinted>2018-01-11T13:01:00Z</cp:lastPrinted>
  <dcterms:created xsi:type="dcterms:W3CDTF">2019-01-16T11:52:00Z</dcterms:created>
  <dcterms:modified xsi:type="dcterms:W3CDTF">2019-01-16T11:52:00Z</dcterms:modified>
</cp:coreProperties>
</file>