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CF" w:rsidRDefault="004A326D" w:rsidP="00C97FCF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</w:rPr>
        <w:t>J</w:t>
      </w:r>
      <w:r>
        <w:rPr>
          <w:noProof/>
          <w:sz w:val="24"/>
          <w:szCs w:val="24"/>
          <w:lang w:val="sr-Cyrl-RS"/>
        </w:rPr>
        <w:t>П „Сурчин“</w:t>
      </w:r>
      <w:bookmarkStart w:id="0" w:name="_GoBack"/>
      <w:bookmarkEnd w:id="0"/>
    </w:p>
    <w:p w:rsidR="004A326D" w:rsidRDefault="004A326D" w:rsidP="00C97FCF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Сурчин, ул. Војвођанска бр. 80.</w:t>
      </w:r>
    </w:p>
    <w:p w:rsidR="004A326D" w:rsidRPr="004A326D" w:rsidRDefault="00792623" w:rsidP="00C97FCF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Датум: 31</w:t>
      </w:r>
      <w:r w:rsidR="00B260D8">
        <w:rPr>
          <w:noProof/>
          <w:sz w:val="24"/>
          <w:szCs w:val="24"/>
          <w:lang w:val="sr-Cyrl-RS"/>
        </w:rPr>
        <w:t>.08</w:t>
      </w:r>
      <w:r w:rsidR="004A326D">
        <w:rPr>
          <w:noProof/>
          <w:sz w:val="24"/>
          <w:szCs w:val="24"/>
          <w:lang w:val="sr-Cyrl-RS"/>
        </w:rPr>
        <w:t>.2016. године.</w:t>
      </w:r>
    </w:p>
    <w:p w:rsidR="004A326D" w:rsidRDefault="001E29B2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Број:6187/16</w:t>
      </w:r>
    </w:p>
    <w:p w:rsidR="001E29B2" w:rsidRDefault="001E29B2" w:rsidP="00C97FCF">
      <w:pPr>
        <w:jc w:val="both"/>
        <w:rPr>
          <w:noProof/>
          <w:sz w:val="24"/>
          <w:szCs w:val="24"/>
          <w:lang w:val="sr-Cyrl-CS"/>
        </w:rPr>
      </w:pPr>
    </w:p>
    <w:p w:rsidR="004A326D" w:rsidRPr="00DB07A5" w:rsidRDefault="006B1A8B" w:rsidP="00DB07A5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BD21DF">
        <w:rPr>
          <w:noProof/>
          <w:sz w:val="24"/>
          <w:szCs w:val="24"/>
        </w:rPr>
        <w:t xml:space="preserve">; 14/2015 </w:t>
      </w:r>
      <w:r w:rsidR="00BD21DF">
        <w:rPr>
          <w:noProof/>
          <w:sz w:val="24"/>
          <w:szCs w:val="24"/>
          <w:lang w:val="sr-Cyrl-RS"/>
        </w:rPr>
        <w:t>и</w:t>
      </w:r>
      <w:r w:rsidR="0005338E">
        <w:rPr>
          <w:noProof/>
          <w:sz w:val="24"/>
          <w:szCs w:val="24"/>
        </w:rPr>
        <w:t xml:space="preserve"> 68</w:t>
      </w:r>
      <w:r w:rsidR="00BD21DF">
        <w:rPr>
          <w:noProof/>
          <w:sz w:val="24"/>
          <w:szCs w:val="24"/>
        </w:rPr>
        <w:t>/2015</w:t>
      </w:r>
      <w:r w:rsidR="00C97FCF">
        <w:rPr>
          <w:noProof/>
          <w:sz w:val="24"/>
          <w:szCs w:val="24"/>
          <w:lang w:val="sr-Cyrl-CS"/>
        </w:rPr>
        <w:t xml:space="preserve">), </w:t>
      </w:r>
      <w:r w:rsidR="00A067AD">
        <w:rPr>
          <w:noProof/>
          <w:sz w:val="24"/>
          <w:szCs w:val="24"/>
          <w:lang w:val="sr-Cyrl-CS"/>
        </w:rPr>
        <w:t xml:space="preserve">Одлуке </w:t>
      </w:r>
      <w:r w:rsidR="00A067AD">
        <w:rPr>
          <w:noProof/>
          <w:sz w:val="24"/>
          <w:szCs w:val="24"/>
          <w:lang w:val="sr-Cyrl-RS"/>
        </w:rPr>
        <w:t xml:space="preserve">директора </w:t>
      </w:r>
      <w:r w:rsidR="00A067AD">
        <w:rPr>
          <w:noProof/>
          <w:sz w:val="24"/>
          <w:szCs w:val="24"/>
          <w:lang w:val="sr-Cyrl-CS"/>
        </w:rPr>
        <w:t>бр.6152 /16 од 30</w:t>
      </w:r>
      <w:r w:rsidR="00B260D8">
        <w:rPr>
          <w:noProof/>
          <w:sz w:val="24"/>
          <w:szCs w:val="24"/>
          <w:lang w:val="sr-Cyrl-CS"/>
        </w:rPr>
        <w:t>.08</w:t>
      </w:r>
      <w:r w:rsidR="002A407B">
        <w:rPr>
          <w:noProof/>
          <w:sz w:val="24"/>
          <w:szCs w:val="24"/>
          <w:lang w:val="sr-Cyrl-CS"/>
        </w:rPr>
        <w:t xml:space="preserve">.2016. </w:t>
      </w:r>
      <w:r w:rsidR="00B260D8">
        <w:rPr>
          <w:noProof/>
          <w:sz w:val="24"/>
          <w:szCs w:val="24"/>
          <w:lang w:val="sr-Cyrl-CS"/>
        </w:rPr>
        <w:t xml:space="preserve">године и Решења бр. </w:t>
      </w:r>
      <w:r w:rsidR="00A067AD">
        <w:rPr>
          <w:noProof/>
          <w:sz w:val="24"/>
          <w:szCs w:val="24"/>
          <w:lang w:val="sr-Cyrl-CS"/>
        </w:rPr>
        <w:t>6152/16-1/ од 30</w:t>
      </w:r>
      <w:r w:rsidR="00B260D8">
        <w:rPr>
          <w:noProof/>
          <w:sz w:val="24"/>
          <w:szCs w:val="24"/>
          <w:lang w:val="sr-Cyrl-CS"/>
        </w:rPr>
        <w:t>.08</w:t>
      </w:r>
      <w:r w:rsidR="002A407B">
        <w:rPr>
          <w:noProof/>
          <w:sz w:val="24"/>
          <w:szCs w:val="24"/>
          <w:lang w:val="sr-Cyrl-CS"/>
        </w:rPr>
        <w:t>.2016. године,</w:t>
      </w:r>
      <w:r w:rsidR="003B6F6F">
        <w:rPr>
          <w:noProof/>
          <w:sz w:val="24"/>
          <w:szCs w:val="24"/>
          <w:lang w:val="sr-Cyrl-CS"/>
        </w:rPr>
        <w:t xml:space="preserve"> </w:t>
      </w:r>
      <w:r w:rsidR="00364D4F">
        <w:rPr>
          <w:noProof/>
          <w:sz w:val="24"/>
          <w:szCs w:val="24"/>
          <w:lang w:val="sr-Cyrl-RS"/>
        </w:rPr>
        <w:t>ЈП „СУРЧИН“, ул. Војвођанска бр. 80. из Сурчина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2A407B" w:rsidRDefault="002A407B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7F6CF7">
        <w:rPr>
          <w:b/>
          <w:noProof/>
          <w:sz w:val="24"/>
          <w:szCs w:val="24"/>
          <w:lang w:val="sr-Cyrl-RS"/>
        </w:rPr>
        <w:t>поступку</w:t>
      </w:r>
    </w:p>
    <w:p w:rsidR="00234BF3" w:rsidRDefault="007F6CF7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75442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A067AD">
        <w:rPr>
          <w:b/>
          <w:noProof/>
          <w:sz w:val="24"/>
          <w:szCs w:val="24"/>
          <w:lang w:val="sr-Cyrl-RS"/>
        </w:rPr>
        <w:t>бр. 19</w:t>
      </w:r>
      <w:r w:rsidR="002A407B">
        <w:rPr>
          <w:b/>
          <w:noProof/>
          <w:sz w:val="24"/>
          <w:szCs w:val="24"/>
          <w:lang w:val="sr-Cyrl-RS"/>
        </w:rPr>
        <w:t>/16</w:t>
      </w:r>
    </w:p>
    <w:p w:rsidR="007A311A" w:rsidRDefault="007A311A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 w:rsidRPr="00A067AD">
        <w:rPr>
          <w:b/>
          <w:sz w:val="26"/>
          <w:szCs w:val="26"/>
          <w:u w:val="single"/>
          <w:lang w:val="sr-Cyrl-RS"/>
        </w:rPr>
        <w:t>ИЗРАДА ГЛАВНОГ РУДАРСКОГ ПРОЈЕКТА</w:t>
      </w:r>
    </w:p>
    <w:p w:rsidR="000838DD" w:rsidRDefault="000838DD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A067AD" w:rsidRPr="00A067AD" w:rsidRDefault="00234BF3" w:rsidP="00A067AD">
      <w:pPr>
        <w:overflowPunct/>
        <w:autoSpaceDE/>
        <w:autoSpaceDN/>
        <w:adjustRightInd/>
        <w:jc w:val="both"/>
        <w:textAlignment w:val="auto"/>
        <w:rPr>
          <w:sz w:val="26"/>
          <w:szCs w:val="26"/>
          <w:u w:val="single"/>
          <w:lang w:val="sr-Cyrl-C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A067AD">
        <w:rPr>
          <w:noProof/>
          <w:sz w:val="24"/>
          <w:szCs w:val="24"/>
          <w:lang w:val="sr-Cyrl-RS"/>
        </w:rPr>
        <w:t>19</w:t>
      </w:r>
      <w:r w:rsidR="00B57A0F">
        <w:rPr>
          <w:noProof/>
          <w:sz w:val="24"/>
          <w:szCs w:val="24"/>
          <w:lang w:val="sr-Cyrl-CS"/>
        </w:rPr>
        <w:t>/1</w:t>
      </w:r>
      <w:r w:rsidR="00DF4BBA">
        <w:rPr>
          <w:noProof/>
          <w:sz w:val="24"/>
          <w:szCs w:val="24"/>
          <w:lang w:val="sr-Cyrl-RS"/>
        </w:rPr>
        <w:t>6</w:t>
      </w:r>
      <w:r w:rsidR="00DB4FBA">
        <w:rPr>
          <w:noProof/>
          <w:sz w:val="24"/>
          <w:szCs w:val="24"/>
          <w:lang w:val="sr-Cyrl-CS"/>
        </w:rPr>
        <w:t>,</w:t>
      </w:r>
      <w:r w:rsidRPr="00234BF3">
        <w:rPr>
          <w:noProof/>
          <w:sz w:val="24"/>
          <w:szCs w:val="24"/>
          <w:lang w:val="sr-Cyrl-CS"/>
        </w:rPr>
        <w:t xml:space="preserve"> </w:t>
      </w:r>
      <w:r w:rsidR="00A067AD">
        <w:rPr>
          <w:b/>
          <w:noProof/>
          <w:sz w:val="24"/>
          <w:szCs w:val="24"/>
          <w:lang w:val="sr-Cyrl-RS"/>
        </w:rPr>
        <w:t>су услуге:</w:t>
      </w:r>
      <w:r w:rsidR="00A363B2">
        <w:rPr>
          <w:b/>
          <w:noProof/>
          <w:sz w:val="24"/>
          <w:szCs w:val="24"/>
          <w:lang w:val="sr-Cyrl-RS"/>
        </w:rPr>
        <w:t xml:space="preserve"> </w:t>
      </w:r>
    </w:p>
    <w:p w:rsidR="00A067AD" w:rsidRPr="00A067AD" w:rsidRDefault="00A067AD" w:rsidP="00A067AD">
      <w:pPr>
        <w:overflowPunct/>
        <w:autoSpaceDE/>
        <w:autoSpaceDN/>
        <w:adjustRightInd/>
        <w:ind w:left="720"/>
        <w:jc w:val="both"/>
        <w:textAlignment w:val="auto"/>
        <w:rPr>
          <w:sz w:val="26"/>
          <w:szCs w:val="26"/>
          <w:u w:val="single"/>
          <w:lang w:val="sr-Cyrl-CS"/>
        </w:rPr>
      </w:pPr>
      <w:r w:rsidRPr="00A067AD">
        <w:rPr>
          <w:sz w:val="26"/>
          <w:szCs w:val="26"/>
          <w:lang w:val="sr-Cyrl-CS"/>
        </w:rPr>
        <w:t xml:space="preserve"> </w:t>
      </w:r>
      <w:r w:rsidRPr="00A067AD">
        <w:rPr>
          <w:b/>
          <w:sz w:val="26"/>
          <w:szCs w:val="26"/>
          <w:u w:val="single"/>
          <w:lang w:val="sr-Cyrl-RS"/>
        </w:rPr>
        <w:t>Израда главног рударског пројекта.</w:t>
      </w:r>
    </w:p>
    <w:p w:rsidR="00A067AD" w:rsidRPr="00A067AD" w:rsidRDefault="00A067AD" w:rsidP="00A067AD">
      <w:pPr>
        <w:overflowPunct/>
        <w:autoSpaceDE/>
        <w:autoSpaceDN/>
        <w:adjustRightInd/>
        <w:ind w:left="720"/>
        <w:jc w:val="both"/>
        <w:textAlignment w:val="auto"/>
        <w:rPr>
          <w:sz w:val="26"/>
          <w:szCs w:val="26"/>
          <w:lang w:val="sr-Cyrl-RS"/>
        </w:rPr>
      </w:pPr>
      <w:proofErr w:type="gramStart"/>
      <w:r w:rsidRPr="00A067AD">
        <w:rPr>
          <w:b/>
          <w:sz w:val="26"/>
          <w:szCs w:val="26"/>
        </w:rPr>
        <w:t>I.</w:t>
      </w:r>
      <w:r w:rsidRPr="00A067AD">
        <w:rPr>
          <w:sz w:val="26"/>
          <w:szCs w:val="26"/>
          <w:lang w:val="sr-Cyrl-RS"/>
        </w:rPr>
        <w:t xml:space="preserve"> </w:t>
      </w:r>
      <w:r w:rsidRPr="00A067AD">
        <w:rPr>
          <w:sz w:val="26"/>
          <w:szCs w:val="26"/>
        </w:rPr>
        <w:t xml:space="preserve"> </w:t>
      </w:r>
      <w:r w:rsidRPr="00A067AD">
        <w:rPr>
          <w:b/>
          <w:sz w:val="26"/>
          <w:szCs w:val="26"/>
          <w:u w:val="single"/>
          <w:lang w:val="sr-Cyrl-RS"/>
        </w:rPr>
        <w:t>главни</w:t>
      </w:r>
      <w:proofErr w:type="gramEnd"/>
      <w:r w:rsidRPr="00A067AD">
        <w:rPr>
          <w:b/>
          <w:sz w:val="26"/>
          <w:szCs w:val="26"/>
          <w:u w:val="single"/>
          <w:lang w:val="sr-Cyrl-RS"/>
        </w:rPr>
        <w:t xml:space="preserve"> рударски пројекат експлоатације грађевинског песка на лежишту „Јаковачка кумша“, дисконтинуалном и подводном експлоатацијом.</w:t>
      </w:r>
    </w:p>
    <w:p w:rsidR="00A067AD" w:rsidRPr="00A067AD" w:rsidRDefault="00A067AD" w:rsidP="00A067AD">
      <w:pPr>
        <w:overflowPunct/>
        <w:autoSpaceDE/>
        <w:autoSpaceDN/>
        <w:adjustRightInd/>
        <w:ind w:left="720"/>
        <w:jc w:val="both"/>
        <w:textAlignment w:val="auto"/>
        <w:rPr>
          <w:b/>
          <w:sz w:val="26"/>
          <w:szCs w:val="26"/>
          <w:u w:val="single"/>
          <w:lang w:val="sr-Cyrl-CS"/>
        </w:rPr>
      </w:pPr>
      <w:r w:rsidRPr="00A067AD">
        <w:rPr>
          <w:b/>
          <w:sz w:val="26"/>
          <w:szCs w:val="26"/>
          <w:u w:val="single"/>
        </w:rPr>
        <w:t xml:space="preserve">II. </w:t>
      </w:r>
      <w:r w:rsidRPr="00A067AD">
        <w:rPr>
          <w:b/>
          <w:sz w:val="26"/>
          <w:szCs w:val="26"/>
          <w:u w:val="single"/>
          <w:lang w:val="sr-Cyrl-RS"/>
        </w:rPr>
        <w:t>студија о процени на животну средину пројекта експлоатације грађевинског песка дисконтинуалном и подводном експлоатациојом у лежишту „Јаковачка кумша“, на територији КО Јаково и Бољевци, градске општине Сурчин – град Београд.</w:t>
      </w:r>
      <w:r w:rsidRPr="00A067AD">
        <w:rPr>
          <w:b/>
          <w:sz w:val="26"/>
          <w:szCs w:val="26"/>
          <w:u w:val="single"/>
          <w:lang w:val="sr-Cyrl-CS"/>
        </w:rPr>
        <w:t xml:space="preserve"> </w:t>
      </w:r>
    </w:p>
    <w:p w:rsidR="000838DD" w:rsidRPr="00DB4FBA" w:rsidRDefault="000838DD" w:rsidP="00234BF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RS"/>
        </w:rPr>
      </w:pPr>
    </w:p>
    <w:p w:rsidR="00DB07A5" w:rsidRPr="00DB07A5" w:rsidRDefault="002A407B" w:rsidP="00DB07A5">
      <w:pPr>
        <w:overflowPunct/>
        <w:autoSpaceDE/>
        <w:adjustRightInd/>
        <w:ind w:firstLine="720"/>
        <w:jc w:val="both"/>
        <w:textAlignment w:val="auto"/>
        <w:rPr>
          <w:b/>
          <w:sz w:val="22"/>
          <w:szCs w:val="22"/>
          <w:lang w:val="sr-Cyrl-RS"/>
        </w:rPr>
      </w:pPr>
      <w:r w:rsidRPr="002A407B">
        <w:rPr>
          <w:noProof/>
          <w:sz w:val="26"/>
          <w:szCs w:val="26"/>
          <w:lang w:val="sr-Cyrl-RS"/>
        </w:rPr>
        <w:t>По о</w:t>
      </w:r>
      <w:r w:rsidR="00A067AD">
        <w:rPr>
          <w:noProof/>
          <w:sz w:val="26"/>
          <w:szCs w:val="26"/>
          <w:lang w:val="sr-Cyrl-RS"/>
        </w:rPr>
        <w:t xml:space="preserve">пштем речнику јавних набавки </w:t>
      </w:r>
      <w:r w:rsidR="00A067AD" w:rsidRPr="00A067AD">
        <w:rPr>
          <w:noProof/>
          <w:sz w:val="26"/>
          <w:szCs w:val="26"/>
          <w:lang w:val="sr-Cyrl-RS"/>
        </w:rPr>
        <w:t xml:space="preserve">- </w:t>
      </w:r>
      <w:r w:rsidR="00A067AD" w:rsidRPr="00A067AD">
        <w:rPr>
          <w:b/>
          <w:sz w:val="26"/>
          <w:szCs w:val="26"/>
          <w:lang w:val="sr-Cyrl-RS"/>
        </w:rPr>
        <w:t xml:space="preserve">71000000 </w:t>
      </w:r>
      <w:proofErr w:type="spellStart"/>
      <w:r w:rsidR="00A067AD" w:rsidRPr="00A067AD">
        <w:rPr>
          <w:sz w:val="24"/>
          <w:szCs w:val="24"/>
        </w:rPr>
        <w:t>Архитектонске</w:t>
      </w:r>
      <w:proofErr w:type="spellEnd"/>
      <w:r w:rsidR="00A067AD" w:rsidRPr="00A067AD">
        <w:rPr>
          <w:sz w:val="24"/>
          <w:szCs w:val="24"/>
        </w:rPr>
        <w:t xml:space="preserve">, </w:t>
      </w:r>
      <w:proofErr w:type="spellStart"/>
      <w:r w:rsidR="00A067AD" w:rsidRPr="00A067AD">
        <w:rPr>
          <w:sz w:val="24"/>
          <w:szCs w:val="24"/>
        </w:rPr>
        <w:t>грађевинске</w:t>
      </w:r>
      <w:proofErr w:type="spellEnd"/>
      <w:r w:rsidR="00A067AD" w:rsidRPr="00A067AD">
        <w:rPr>
          <w:sz w:val="24"/>
          <w:szCs w:val="24"/>
        </w:rPr>
        <w:t xml:space="preserve">, </w:t>
      </w:r>
      <w:proofErr w:type="spellStart"/>
      <w:r w:rsidR="00A067AD" w:rsidRPr="00A067AD">
        <w:rPr>
          <w:sz w:val="24"/>
          <w:szCs w:val="24"/>
        </w:rPr>
        <w:t>инжењерске</w:t>
      </w:r>
      <w:proofErr w:type="spellEnd"/>
      <w:r w:rsidR="00A067AD" w:rsidRPr="00A067AD">
        <w:rPr>
          <w:sz w:val="24"/>
          <w:szCs w:val="24"/>
        </w:rPr>
        <w:t xml:space="preserve"> и </w:t>
      </w:r>
      <w:proofErr w:type="spellStart"/>
      <w:r w:rsidR="00A067AD" w:rsidRPr="00A067AD">
        <w:rPr>
          <w:sz w:val="24"/>
          <w:szCs w:val="24"/>
        </w:rPr>
        <w:t>инспекцијске</w:t>
      </w:r>
      <w:proofErr w:type="spellEnd"/>
      <w:r w:rsidR="00A067AD" w:rsidRPr="00A067AD">
        <w:rPr>
          <w:sz w:val="24"/>
          <w:szCs w:val="24"/>
        </w:rPr>
        <w:t xml:space="preserve"> </w:t>
      </w:r>
      <w:proofErr w:type="spellStart"/>
      <w:r w:rsidR="00A067AD" w:rsidRPr="00A067AD">
        <w:rPr>
          <w:sz w:val="24"/>
          <w:szCs w:val="24"/>
        </w:rPr>
        <w:t>услуге</w:t>
      </w:r>
      <w:proofErr w:type="spellEnd"/>
      <w:r w:rsidR="00A067AD" w:rsidRPr="00A067AD">
        <w:rPr>
          <w:sz w:val="24"/>
          <w:szCs w:val="24"/>
          <w:lang w:val="sr-Cyrl-CS"/>
        </w:rPr>
        <w:t>.</w:t>
      </w:r>
    </w:p>
    <w:p w:rsidR="00DB07A5" w:rsidRPr="00DB07A5" w:rsidRDefault="00234BF3" w:rsidP="00DB07A5">
      <w:pPr>
        <w:overflowPunct/>
        <w:autoSpaceDE/>
        <w:adjustRightInd/>
        <w:ind w:firstLine="720"/>
        <w:jc w:val="both"/>
        <w:textAlignment w:val="auto"/>
        <w:rPr>
          <w:noProof/>
          <w:sz w:val="24"/>
          <w:szCs w:val="24"/>
          <w:lang w:val="sr-Cyrl-RS"/>
        </w:rPr>
      </w:pPr>
      <w:r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DB07A5" w:rsidRPr="00DB07A5" w:rsidRDefault="00234BF3" w:rsidP="00DB07A5">
      <w:pPr>
        <w:overflowPunct/>
        <w:autoSpaceDE/>
        <w:adjustRightInd/>
        <w:ind w:firstLine="720"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7608D4" w:rsidRPr="006B1A8B">
        <w:rPr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234BF3" w:rsidP="00DB07A5">
      <w:pPr>
        <w:overflowPunct/>
        <w:autoSpaceDE/>
        <w:adjustRightInd/>
        <w:ind w:firstLine="720"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Војвођанска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B357CB">
        <w:rPr>
          <w:noProof/>
          <w:sz w:val="24"/>
          <w:szCs w:val="24"/>
          <w:lang w:val="sr-Cyrl-CS"/>
        </w:rPr>
        <w:t>80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Сурчину,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8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B57A0F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6B1A8B" w:rsidRDefault="00C8642D" w:rsidP="00B57A0F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2A407B">
        <w:rPr>
          <w:b/>
          <w:i/>
          <w:sz w:val="24"/>
          <w:szCs w:val="24"/>
          <w:lang w:val="sr-Cyrl-RS"/>
        </w:rPr>
        <w:t xml:space="preserve"> </w:t>
      </w:r>
    </w:p>
    <w:p w:rsidR="00A067AD" w:rsidRDefault="00A067AD" w:rsidP="00B57A0F">
      <w:pPr>
        <w:jc w:val="center"/>
        <w:rPr>
          <w:b/>
          <w:noProof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 xml:space="preserve"> </w:t>
      </w:r>
      <w:r w:rsidRPr="00A067AD">
        <w:rPr>
          <w:b/>
          <w:noProof/>
          <w:sz w:val="24"/>
          <w:szCs w:val="24"/>
          <w:lang w:val="sr-Cyrl-RS"/>
        </w:rPr>
        <w:t>ИЗРАДА ГЛАВНОГ РУДАРСКОГ ПРОЈЕКТА</w:t>
      </w:r>
    </w:p>
    <w:p w:rsidR="006B1A8B" w:rsidRPr="002A407B" w:rsidRDefault="002A407B" w:rsidP="00B57A0F">
      <w:pPr>
        <w:jc w:val="center"/>
        <w:rPr>
          <w:b/>
          <w:bCs/>
          <w:i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 xml:space="preserve"> </w:t>
      </w:r>
      <w:r w:rsidR="005D6F7D">
        <w:rPr>
          <w:b/>
          <w:noProof/>
          <w:sz w:val="24"/>
          <w:szCs w:val="24"/>
          <w:lang w:val="sr-Cyrl-RS"/>
        </w:rPr>
        <w:t>-</w:t>
      </w:r>
      <w:r w:rsidR="005D6F7D">
        <w:rPr>
          <w:b/>
          <w:i/>
          <w:sz w:val="24"/>
          <w:szCs w:val="24"/>
          <w:lang w:val="sr-Cyrl-RS"/>
        </w:rPr>
        <w:t xml:space="preserve"> </w:t>
      </w:r>
      <w:r w:rsidR="00A067AD">
        <w:rPr>
          <w:b/>
          <w:bCs/>
          <w:i/>
          <w:sz w:val="24"/>
          <w:szCs w:val="24"/>
          <w:lang w:val="sl-SI"/>
        </w:rPr>
        <w:t>број набавк</w:t>
      </w:r>
      <w:r w:rsidR="00A067AD">
        <w:rPr>
          <w:b/>
          <w:bCs/>
          <w:i/>
          <w:sz w:val="24"/>
          <w:szCs w:val="24"/>
          <w:lang w:val="sr-Cyrl-RS"/>
        </w:rPr>
        <w:t>е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 </w:t>
      </w:r>
      <w:r w:rsidR="00A067AD">
        <w:rPr>
          <w:b/>
          <w:bCs/>
          <w:i/>
          <w:sz w:val="24"/>
          <w:szCs w:val="24"/>
          <w:lang w:val="sr-Cyrl-CS"/>
        </w:rPr>
        <w:t>19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DF4BBA">
        <w:rPr>
          <w:b/>
          <w:bCs/>
          <w:i/>
          <w:sz w:val="24"/>
          <w:szCs w:val="24"/>
          <w:lang w:val="sr-Cyrl-CS"/>
        </w:rPr>
        <w:t>16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 </w:t>
      </w:r>
      <w:r w:rsidR="00C8642D" w:rsidRPr="007973FE">
        <w:rPr>
          <w:b/>
          <w:i/>
          <w:sz w:val="24"/>
          <w:szCs w:val="24"/>
          <w:lang w:val="sr-Latn-CS"/>
        </w:rPr>
        <w:t>–</w:t>
      </w:r>
    </w:p>
    <w:p w:rsidR="00B57A0F" w:rsidRDefault="00C8642D" w:rsidP="00B57A0F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Latn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B57A0F">
      <w:pPr>
        <w:jc w:val="both"/>
        <w:rPr>
          <w:bCs/>
          <w:sz w:val="24"/>
          <w:szCs w:val="24"/>
          <w:lang w:val="sr-Cyrl-RS"/>
        </w:rPr>
      </w:pPr>
    </w:p>
    <w:p w:rsidR="004A326D" w:rsidRDefault="00C8642D" w:rsidP="00C8642D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</w:t>
      </w:r>
      <w:r w:rsidRPr="007973FE">
        <w:rPr>
          <w:sz w:val="24"/>
          <w:szCs w:val="24"/>
          <w:lang w:val="sl-SI"/>
        </w:rPr>
        <w:lastRenderedPageBreak/>
        <w:t xml:space="preserve">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4A326D" w:rsidRPr="004A326D" w:rsidRDefault="004A326D" w:rsidP="00C8642D">
      <w:pPr>
        <w:jc w:val="both"/>
        <w:rPr>
          <w:sz w:val="24"/>
          <w:szCs w:val="24"/>
          <w:lang w:val="sr-Cyrl-RS"/>
        </w:rPr>
      </w:pP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ЈП Сурчин </w:t>
      </w: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ул. Војвођанска бр. 80</w:t>
      </w:r>
      <w:r w:rsidRPr="006B1A8B">
        <w:rPr>
          <w:b/>
          <w:sz w:val="28"/>
          <w:szCs w:val="28"/>
          <w:lang w:val="sr-Latn-CS"/>
        </w:rPr>
        <w:t xml:space="preserve"> или </w:t>
      </w:r>
    </w:p>
    <w:p w:rsidR="007167E9" w:rsidRPr="002A5F9F" w:rsidRDefault="00C8642D" w:rsidP="002A5F9F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7167E9" w:rsidRDefault="007167E9" w:rsidP="00C8642D">
      <w:pPr>
        <w:jc w:val="both"/>
        <w:rPr>
          <w:b/>
          <w:bCs/>
          <w:sz w:val="24"/>
          <w:szCs w:val="24"/>
          <w:lang w:val="sr-Cyrl-RS"/>
        </w:rPr>
      </w:pPr>
    </w:p>
    <w:p w:rsidR="002A5F9F" w:rsidRDefault="006B1A8B" w:rsidP="00C8642D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proofErr w:type="gram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A067AD">
        <w:rPr>
          <w:b/>
          <w:sz w:val="24"/>
          <w:szCs w:val="24"/>
          <w:highlight w:val="yellow"/>
          <w:lang w:val="sr-Cyrl-RS"/>
        </w:rPr>
        <w:t>12</w:t>
      </w:r>
      <w:r w:rsidR="004A326D">
        <w:rPr>
          <w:b/>
          <w:sz w:val="24"/>
          <w:szCs w:val="24"/>
          <w:highlight w:val="yellow"/>
          <w:lang w:val="sr-Cyrl-RS"/>
        </w:rPr>
        <w:t>.0</w:t>
      </w:r>
      <w:r w:rsidR="00B260D8">
        <w:rPr>
          <w:b/>
          <w:sz w:val="24"/>
          <w:szCs w:val="24"/>
          <w:highlight w:val="yellow"/>
          <w:lang w:val="sr-Cyrl-RS"/>
        </w:rPr>
        <w:t>9</w:t>
      </w:r>
      <w:r w:rsidR="00DF4BBA">
        <w:rPr>
          <w:b/>
          <w:sz w:val="24"/>
          <w:szCs w:val="24"/>
          <w:highlight w:val="yellow"/>
          <w:lang w:val="sr-Cyrl-RS"/>
        </w:rPr>
        <w:t>.2016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DB4FBA" w:rsidRPr="006E13C8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proofErr w:type="spellStart"/>
      <w:proofErr w:type="gram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DB4FBA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DB4FBA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4A326D" w:rsidRPr="004A326D" w:rsidRDefault="004A326D" w:rsidP="00C8642D">
      <w:pPr>
        <w:jc w:val="both"/>
        <w:rPr>
          <w:sz w:val="24"/>
          <w:szCs w:val="24"/>
          <w:lang w:val="sr-Cyrl-RS"/>
        </w:rPr>
      </w:pP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6E13C8">
        <w:rPr>
          <w:noProof/>
          <w:sz w:val="24"/>
          <w:szCs w:val="24"/>
          <w:highlight w:val="yellow"/>
          <w:lang w:val="sr-Cyrl-CS"/>
        </w:rPr>
        <w:t xml:space="preserve"> </w:t>
      </w:r>
      <w:r w:rsidR="00DB4FBA" w:rsidRPr="006E13C8">
        <w:rPr>
          <w:noProof/>
          <w:sz w:val="24"/>
          <w:szCs w:val="24"/>
          <w:highlight w:val="yellow"/>
          <w:lang w:val="sr-Cyrl-CS"/>
        </w:rPr>
        <w:t>у 10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4A326D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A067AD">
        <w:rPr>
          <w:noProof/>
          <w:sz w:val="24"/>
          <w:szCs w:val="24"/>
          <w:highlight w:val="yellow"/>
          <w:lang w:val="sr-Cyrl-RS"/>
        </w:rPr>
        <w:t>12</w:t>
      </w:r>
      <w:r w:rsidR="007167E9">
        <w:rPr>
          <w:noProof/>
          <w:sz w:val="24"/>
          <w:szCs w:val="24"/>
          <w:highlight w:val="yellow"/>
          <w:lang w:val="sr-Cyrl-CS"/>
        </w:rPr>
        <w:t>.0</w:t>
      </w:r>
      <w:r w:rsidR="00B260D8">
        <w:rPr>
          <w:noProof/>
          <w:sz w:val="24"/>
          <w:szCs w:val="24"/>
          <w:highlight w:val="yellow"/>
          <w:lang w:val="sr-Cyrl-RS"/>
        </w:rPr>
        <w:t>9</w:t>
      </w:r>
      <w:r w:rsidR="007167E9">
        <w:rPr>
          <w:noProof/>
          <w:sz w:val="24"/>
          <w:szCs w:val="24"/>
          <w:highlight w:val="yellow"/>
          <w:lang w:val="sr-Cyrl-CS"/>
        </w:rPr>
        <w:t>.2016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>на адреси ул. Војвођанска бр.80 у Сурчину.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260D8">
        <w:rPr>
          <w:noProof/>
          <w:sz w:val="24"/>
          <w:szCs w:val="24"/>
          <w:lang w:val="sr-Cyrl-CS"/>
        </w:rPr>
        <w:t>року од 25</w:t>
      </w:r>
      <w:r w:rsidR="00B57A0F">
        <w:rPr>
          <w:noProof/>
          <w:sz w:val="24"/>
          <w:szCs w:val="24"/>
          <w:lang w:val="sr-Cyrl-CS"/>
        </w:rPr>
        <w:t xml:space="preserve">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AD10C9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9E6473">
        <w:rPr>
          <w:noProof/>
          <w:sz w:val="24"/>
          <w:szCs w:val="24"/>
          <w:lang w:val="sr-Cyrl-CS"/>
        </w:rPr>
        <w:t xml:space="preserve"> преко емаил адресе </w:t>
      </w:r>
      <w:hyperlink r:id="rId9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7A311A" w:rsidRDefault="00040B89" w:rsidP="00040B89">
      <w:pPr>
        <w:rPr>
          <w:lang w:val="sr-Cyrl-RS"/>
        </w:rPr>
      </w:pPr>
    </w:p>
    <w:p w:rsidR="00C65322" w:rsidRDefault="002A407B" w:rsidP="002A407B">
      <w:pPr>
        <w:tabs>
          <w:tab w:val="left" w:pos="609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Председник Комисије</w:t>
      </w:r>
    </w:p>
    <w:p w:rsidR="002A407B" w:rsidRDefault="002A407B" w:rsidP="002A407B">
      <w:pPr>
        <w:tabs>
          <w:tab w:val="left" w:pos="609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Миодраг Миловановић</w:t>
      </w:r>
    </w:p>
    <w:p w:rsidR="002A407B" w:rsidRPr="00776207" w:rsidRDefault="002A407B" w:rsidP="002A407B">
      <w:pPr>
        <w:tabs>
          <w:tab w:val="left" w:pos="609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___________________</w:t>
      </w:r>
    </w:p>
    <w:sectPr w:rsidR="002A407B" w:rsidRPr="00776207">
      <w:headerReference w:type="default" r:id="rId10"/>
      <w:footerReference w:type="default" r:id="rId11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97" w:rsidRDefault="00503897">
      <w:r>
        <w:separator/>
      </w:r>
    </w:p>
  </w:endnote>
  <w:endnote w:type="continuationSeparator" w:id="0">
    <w:p w:rsidR="00503897" w:rsidRDefault="0050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Zurich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97" w:rsidRDefault="00503897">
      <w:r>
        <w:separator/>
      </w:r>
    </w:p>
  </w:footnote>
  <w:footnote w:type="continuationSeparator" w:id="0">
    <w:p w:rsidR="00503897" w:rsidRDefault="00503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BEA"/>
    <w:multiLevelType w:val="hybridMultilevel"/>
    <w:tmpl w:val="953C9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24F77"/>
    <w:rsid w:val="00040B89"/>
    <w:rsid w:val="0005338E"/>
    <w:rsid w:val="000732C1"/>
    <w:rsid w:val="000838DD"/>
    <w:rsid w:val="000E0745"/>
    <w:rsid w:val="001161D2"/>
    <w:rsid w:val="0015422C"/>
    <w:rsid w:val="001E07E4"/>
    <w:rsid w:val="001E29B2"/>
    <w:rsid w:val="00234BF3"/>
    <w:rsid w:val="00252E0F"/>
    <w:rsid w:val="00285E99"/>
    <w:rsid w:val="002A407B"/>
    <w:rsid w:val="002A5F9F"/>
    <w:rsid w:val="002B0A98"/>
    <w:rsid w:val="002E1BAD"/>
    <w:rsid w:val="002F3A72"/>
    <w:rsid w:val="003104F0"/>
    <w:rsid w:val="00311283"/>
    <w:rsid w:val="00364D4F"/>
    <w:rsid w:val="00397ABA"/>
    <w:rsid w:val="003B6F6F"/>
    <w:rsid w:val="00442EDB"/>
    <w:rsid w:val="00454317"/>
    <w:rsid w:val="0045689F"/>
    <w:rsid w:val="004A326D"/>
    <w:rsid w:val="004A4FC7"/>
    <w:rsid w:val="004A5FD1"/>
    <w:rsid w:val="004B0230"/>
    <w:rsid w:val="004C0056"/>
    <w:rsid w:val="004F7DC2"/>
    <w:rsid w:val="00503897"/>
    <w:rsid w:val="005734E2"/>
    <w:rsid w:val="00582EF0"/>
    <w:rsid w:val="0058692F"/>
    <w:rsid w:val="005A344E"/>
    <w:rsid w:val="005B01D4"/>
    <w:rsid w:val="005D6F7D"/>
    <w:rsid w:val="006442DC"/>
    <w:rsid w:val="00657A30"/>
    <w:rsid w:val="006B1A8B"/>
    <w:rsid w:val="006E13C8"/>
    <w:rsid w:val="006E619C"/>
    <w:rsid w:val="007167E9"/>
    <w:rsid w:val="0075442D"/>
    <w:rsid w:val="007608D4"/>
    <w:rsid w:val="00770BBE"/>
    <w:rsid w:val="007711CD"/>
    <w:rsid w:val="00776207"/>
    <w:rsid w:val="007803A1"/>
    <w:rsid w:val="00792623"/>
    <w:rsid w:val="007973FE"/>
    <w:rsid w:val="007A311A"/>
    <w:rsid w:val="007D51F0"/>
    <w:rsid w:val="007F6CF7"/>
    <w:rsid w:val="00827CF8"/>
    <w:rsid w:val="0085375F"/>
    <w:rsid w:val="008C0BF3"/>
    <w:rsid w:val="008C22A1"/>
    <w:rsid w:val="009964F6"/>
    <w:rsid w:val="009A1A2D"/>
    <w:rsid w:val="009E6473"/>
    <w:rsid w:val="009F7276"/>
    <w:rsid w:val="00A067AD"/>
    <w:rsid w:val="00A361DE"/>
    <w:rsid w:val="00A363B2"/>
    <w:rsid w:val="00AD10C9"/>
    <w:rsid w:val="00AF2AC0"/>
    <w:rsid w:val="00B260D8"/>
    <w:rsid w:val="00B270BC"/>
    <w:rsid w:val="00B357CB"/>
    <w:rsid w:val="00B5036E"/>
    <w:rsid w:val="00B57A0F"/>
    <w:rsid w:val="00B67F0D"/>
    <w:rsid w:val="00BB2EAB"/>
    <w:rsid w:val="00BD21DF"/>
    <w:rsid w:val="00BF0AF5"/>
    <w:rsid w:val="00C65322"/>
    <w:rsid w:val="00C854BE"/>
    <w:rsid w:val="00C8642D"/>
    <w:rsid w:val="00C94FE7"/>
    <w:rsid w:val="00C97FCF"/>
    <w:rsid w:val="00CD0B9C"/>
    <w:rsid w:val="00D53065"/>
    <w:rsid w:val="00DB07A5"/>
    <w:rsid w:val="00DB4FBA"/>
    <w:rsid w:val="00DD36BF"/>
    <w:rsid w:val="00DF4BBA"/>
    <w:rsid w:val="00E01CF2"/>
    <w:rsid w:val="00EF7CBC"/>
    <w:rsid w:val="00F430C8"/>
    <w:rsid w:val="00F53DE2"/>
    <w:rsid w:val="00F62818"/>
    <w:rsid w:val="00F91532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surcin.org.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bavkejpsurc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Lux</cp:lastModifiedBy>
  <cp:revision>11</cp:revision>
  <cp:lastPrinted>2016-09-01T09:51:00Z</cp:lastPrinted>
  <dcterms:created xsi:type="dcterms:W3CDTF">2016-02-01T12:20:00Z</dcterms:created>
  <dcterms:modified xsi:type="dcterms:W3CDTF">2016-09-01T10:00:00Z</dcterms:modified>
</cp:coreProperties>
</file>