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6B" w:rsidRPr="00144BDB" w:rsidRDefault="008D486B" w:rsidP="008D486B">
      <w:pPr>
        <w:keepNext/>
        <w:shd w:val="clear" w:color="auto" w:fill="CCCCCC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0"/>
          <w:szCs w:val="20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4BDB">
        <w:rPr>
          <w:rFonts w:ascii="Times New Roman" w:eastAsia="Times New Roman" w:hAnsi="Times New Roman" w:cs="Times New Roman"/>
          <w:sz w:val="20"/>
          <w:szCs w:val="20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ЈП „Сурчин“</w:t>
      </w:r>
    </w:p>
    <w:p w:rsidR="0047647D" w:rsidRPr="00144BDB" w:rsidRDefault="00DE298B" w:rsidP="008D486B">
      <w:pPr>
        <w:keepNext/>
        <w:shd w:val="clear" w:color="auto" w:fill="CCCCCC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0"/>
          <w:szCs w:val="20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4BDB">
        <w:rPr>
          <w:rFonts w:ascii="Times New Roman" w:eastAsia="Times New Roman" w:hAnsi="Times New Roman" w:cs="Times New Roman"/>
          <w:sz w:val="20"/>
          <w:szCs w:val="20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Број:</w:t>
      </w:r>
      <w:r w:rsidR="00CE7546" w:rsidRPr="00144BDB">
        <w:rPr>
          <w:rFonts w:ascii="Times New Roman" w:eastAsia="Times New Roman" w:hAnsi="Times New Roman" w:cs="Times New Roman"/>
          <w:sz w:val="20"/>
          <w:szCs w:val="20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4377</w:t>
      </w:r>
      <w:r w:rsidR="0047647D" w:rsidRPr="00144BDB">
        <w:rPr>
          <w:rFonts w:ascii="Times New Roman" w:eastAsia="Times New Roman" w:hAnsi="Times New Roman" w:cs="Times New Roman"/>
          <w:sz w:val="20"/>
          <w:szCs w:val="20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/14</w:t>
      </w:r>
    </w:p>
    <w:p w:rsidR="008D486B" w:rsidRPr="00144BDB" w:rsidRDefault="0047647D" w:rsidP="008D486B">
      <w:pPr>
        <w:keepNext/>
        <w:shd w:val="clear" w:color="auto" w:fill="CCCCCC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0"/>
          <w:szCs w:val="20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4BDB">
        <w:rPr>
          <w:rFonts w:ascii="Times New Roman" w:eastAsia="Times New Roman" w:hAnsi="Times New Roman" w:cs="Times New Roman"/>
          <w:sz w:val="20"/>
          <w:szCs w:val="20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Број јавне набавке: </w:t>
      </w:r>
      <w:r w:rsidR="00CE7546" w:rsidRPr="00144BDB">
        <w:rPr>
          <w:rFonts w:ascii="Times New Roman" w:eastAsia="Times New Roman" w:hAnsi="Times New Roman" w:cs="Times New Roman"/>
          <w:sz w:val="20"/>
          <w:szCs w:val="20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DE298B" w:rsidRPr="00144BDB">
        <w:rPr>
          <w:rFonts w:ascii="Times New Roman" w:eastAsia="Times New Roman" w:hAnsi="Times New Roman" w:cs="Times New Roman"/>
          <w:sz w:val="20"/>
          <w:szCs w:val="20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/14</w:t>
      </w:r>
    </w:p>
    <w:p w:rsidR="008D486B" w:rsidRPr="00144BDB" w:rsidRDefault="00CE7546" w:rsidP="008D486B">
      <w:pPr>
        <w:keepNext/>
        <w:shd w:val="clear" w:color="auto" w:fill="CCCCCC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0"/>
          <w:szCs w:val="20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4BDB">
        <w:rPr>
          <w:rFonts w:ascii="Times New Roman" w:eastAsia="Times New Roman" w:hAnsi="Times New Roman" w:cs="Times New Roman"/>
          <w:sz w:val="20"/>
          <w:szCs w:val="20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Датум: </w:t>
      </w:r>
      <w:r w:rsidRPr="00144BDB">
        <w:rPr>
          <w:rFonts w:ascii="Times New Roman" w:eastAsia="Times New Roman" w:hAnsi="Times New Roman" w:cs="Times New Roman"/>
          <w:sz w:val="20"/>
          <w:szCs w:val="20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="00D95C13" w:rsidRPr="00144BDB">
        <w:rPr>
          <w:rFonts w:ascii="Times New Roman" w:eastAsia="Times New Roman" w:hAnsi="Times New Roman" w:cs="Times New Roman"/>
          <w:sz w:val="20"/>
          <w:szCs w:val="20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44BDB">
        <w:rPr>
          <w:rFonts w:ascii="Times New Roman" w:eastAsia="Times New Roman" w:hAnsi="Times New Roman" w:cs="Times New Roman"/>
          <w:sz w:val="20"/>
          <w:szCs w:val="20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</w:t>
      </w:r>
      <w:r w:rsidR="008D486B" w:rsidRPr="00144BDB">
        <w:rPr>
          <w:rFonts w:ascii="Times New Roman" w:eastAsia="Times New Roman" w:hAnsi="Times New Roman" w:cs="Times New Roman"/>
          <w:sz w:val="20"/>
          <w:szCs w:val="20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.2014. године.</w:t>
      </w:r>
    </w:p>
    <w:p w:rsidR="008D486B" w:rsidRPr="00144BDB" w:rsidRDefault="008D486B" w:rsidP="00DE298B">
      <w:pPr>
        <w:keepNext/>
        <w:shd w:val="clear" w:color="auto" w:fill="CCCCCC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0"/>
          <w:szCs w:val="20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4BDB">
        <w:rPr>
          <w:rFonts w:ascii="Times New Roman" w:eastAsia="Times New Roman" w:hAnsi="Times New Roman" w:cs="Times New Roman"/>
          <w:sz w:val="20"/>
          <w:szCs w:val="20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Сурчин, Војвођанска бр. 80.</w:t>
      </w:r>
    </w:p>
    <w:p w:rsidR="00144BDB" w:rsidRDefault="00144BDB" w:rsidP="00C15A15">
      <w:pPr>
        <w:keepNext/>
        <w:shd w:val="clear" w:color="auto" w:fill="CCCCCC"/>
        <w:spacing w:after="12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5A15" w:rsidRPr="00144BDB" w:rsidRDefault="00C15A15" w:rsidP="00C15A15">
      <w:pPr>
        <w:keepNext/>
        <w:shd w:val="clear" w:color="auto" w:fill="CCCCCC"/>
        <w:spacing w:after="12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4BDB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ЈАВНИ </w:t>
      </w:r>
      <w:r w:rsidRPr="00144BDB">
        <w:rPr>
          <w:rFonts w:ascii="Times New Roman" w:eastAsia="Times New Roman" w:hAnsi="Times New Roman" w:cs="Times New Roman"/>
          <w:b/>
          <w:sz w:val="24"/>
          <w:szCs w:val="24"/>
          <w:lang w:val="sr-Latn-C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ПОЗИВ ЗА ДОСТАВЉАЊЕ ПОНУДА</w:t>
      </w:r>
    </w:p>
    <w:p w:rsidR="008D486B" w:rsidRPr="00144BDB" w:rsidRDefault="008D486B" w:rsidP="00C15A15">
      <w:pPr>
        <w:tabs>
          <w:tab w:val="left" w:pos="54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D486B" w:rsidRPr="00144BDB" w:rsidRDefault="008D486B" w:rsidP="00C15A15">
      <w:pPr>
        <w:tabs>
          <w:tab w:val="left" w:pos="54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15A15" w:rsidRPr="00144BDB" w:rsidRDefault="00C15A15" w:rsidP="00C15A15">
      <w:pPr>
        <w:tabs>
          <w:tab w:val="left" w:pos="54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44BD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ЈП </w:t>
      </w:r>
      <w:r w:rsidR="00DE298B" w:rsidRPr="00144BD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„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Сурчин</w:t>
      </w:r>
      <w:r w:rsidR="00DE298B" w:rsidRPr="00144BD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“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у својству Наручиоца, позива све заинтересоване понуђаче да припреме и поднесу понуде у писаној форми, у отвореном поступку за јавну набавку услуга,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складу са Законом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 јавним набавкама</w:t>
      </w:r>
      <w:r w:rsidR="00846BDC" w:rsidRPr="00144BDB">
        <w:rPr>
          <w:rFonts w:ascii="Times New Roman" w:hAnsi="Times New Roman" w:cs="Times New Roman"/>
          <w:sz w:val="24"/>
          <w:szCs w:val="24"/>
          <w:lang w:val="sr-Cyrl-CS"/>
        </w:rPr>
        <w:t>(Службени гласник Републике Србије“, бр.</w:t>
      </w:r>
      <w:r w:rsidR="00846BDC" w:rsidRPr="00144BDB">
        <w:rPr>
          <w:rFonts w:ascii="Times New Roman" w:hAnsi="Times New Roman" w:cs="Times New Roman"/>
          <w:sz w:val="24"/>
          <w:szCs w:val="24"/>
        </w:rPr>
        <w:t>124/2012</w:t>
      </w:r>
      <w:r w:rsidR="00846BDC" w:rsidRPr="00144BD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подзаконским актима из ове области, конкурсном документацијом и овим </w:t>
      </w:r>
      <w:r w:rsidR="00DE298B" w:rsidRPr="00144BD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позивом, у циљу избора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најповољније понуде.</w:t>
      </w:r>
    </w:p>
    <w:p w:rsidR="00C15A15" w:rsidRPr="00144BDB" w:rsidRDefault="00C15A15" w:rsidP="00C15A15">
      <w:pPr>
        <w:tabs>
          <w:tab w:val="left" w:pos="54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1. </w:t>
      </w:r>
      <w:proofErr w:type="spellStart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Предмет</w:t>
      </w:r>
      <w:proofErr w:type="spellEnd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јавне</w:t>
      </w:r>
      <w:proofErr w:type="spellEnd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набавке</w:t>
      </w:r>
      <w:proofErr w:type="spellEnd"/>
      <w:r w:rsidRPr="00144B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15A15" w:rsidRPr="008349A8" w:rsidRDefault="00C15A15" w:rsidP="008349A8">
      <w:pPr>
        <w:tabs>
          <w:tab w:val="left" w:pos="284"/>
        </w:tabs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Услуге ангажовања радне снаге за обављање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административно-техничких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др</w:t>
      </w:r>
      <w:r w:rsidR="00CE7546"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>угих  послова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49A8" w:rsidRPr="008349A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="008349A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(</w:t>
      </w:r>
      <w:r w:rsidR="008349A8" w:rsidRPr="008349A8">
        <w:rPr>
          <w:rFonts w:ascii="Times New Roman" w:eastAsia="Calibri" w:hAnsi="Times New Roman" w:cs="Times New Roman"/>
          <w:sz w:val="20"/>
          <w:szCs w:val="20"/>
          <w:lang w:val="sr-Cyrl-BA"/>
        </w:rPr>
        <w:t xml:space="preserve">НАЗИВ И </w:t>
      </w:r>
      <w:r w:rsidR="008349A8">
        <w:rPr>
          <w:rFonts w:ascii="Times New Roman" w:eastAsia="Calibri" w:hAnsi="Times New Roman" w:cs="Times New Roman"/>
          <w:sz w:val="20"/>
          <w:szCs w:val="20"/>
          <w:lang w:val="sr-Cyrl-BA"/>
        </w:rPr>
        <w:t>ОЗНАКА ИЗ ОПШТЕГ РЕЧНИКА НАБАВКИ</w:t>
      </w:r>
      <w:r w:rsidR="008349A8" w:rsidRPr="008349A8">
        <w:rPr>
          <w:rFonts w:ascii="Times New Roman" w:eastAsia="Calibri" w:hAnsi="Times New Roman" w:cs="Times New Roman"/>
          <w:sz w:val="20"/>
          <w:szCs w:val="20"/>
          <w:lang w:val="sr-Cyrl-BA"/>
        </w:rPr>
        <w:t>:</w:t>
      </w:r>
      <w:r w:rsidR="008349A8" w:rsidRPr="008349A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="008349A8" w:rsidRPr="008349A8">
        <w:rPr>
          <w:rFonts w:ascii="Times New Roman" w:eastAsia="Calibri" w:hAnsi="Times New Roman" w:cs="Times New Roman"/>
          <w:sz w:val="24"/>
          <w:szCs w:val="24"/>
          <w:lang w:val="sr-Cyrl-BA"/>
        </w:rPr>
        <w:t>79610000 и 79620000 – услуге обезбеђења радника укључујући рад на одређено време</w:t>
      </w:r>
      <w:r w:rsidR="008349A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),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546" w:rsidRPr="00144BD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E298B"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/14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E7546" w:rsidRPr="00144BDB">
        <w:rPr>
          <w:rFonts w:ascii="Times New Roman" w:eastAsia="Times New Roman" w:hAnsi="Times New Roman" w:cs="Times New Roman"/>
          <w:sz w:val="24"/>
          <w:szCs w:val="24"/>
        </w:rPr>
        <w:t>извршавати</w:t>
      </w:r>
      <w:proofErr w:type="spellEnd"/>
      <w:r w:rsidR="00CE7546"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CE7546" w:rsidRPr="00144BDB">
        <w:rPr>
          <w:rFonts w:ascii="Times New Roman" w:eastAsia="Times New Roman" w:hAnsi="Times New Roman" w:cs="Times New Roman"/>
          <w:sz w:val="24"/>
          <w:szCs w:val="24"/>
        </w:rPr>
        <w:t>периоду</w:t>
      </w:r>
      <w:proofErr w:type="spellEnd"/>
      <w:r w:rsidR="00CE7546"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7546" w:rsidRPr="00144BD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CE7546"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546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тренутка потписивања угов</w:t>
      </w:r>
      <w:r w:rsid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ора до краја месеца јануара 2015</w:t>
      </w:r>
      <w:r w:rsidR="00CE7546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свему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Закону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захтевима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спецификацији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546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услуга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конкурсној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документацији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C15A15" w:rsidRPr="00144BDB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2. </w:t>
      </w:r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Latn-CS"/>
        </w:rPr>
        <w:t>Услови</w:t>
      </w:r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Latn-RS"/>
        </w:rPr>
        <w:t xml:space="preserve"> </w:t>
      </w:r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Latn-CS"/>
        </w:rPr>
        <w:t>за</w:t>
      </w:r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Latn-RS"/>
        </w:rPr>
        <w:t xml:space="preserve"> </w:t>
      </w:r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Latn-CS"/>
        </w:rPr>
        <w:t>у</w:t>
      </w:r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</w:t>
      </w:r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Latn-CS"/>
        </w:rPr>
        <w:t>ествовање</w:t>
      </w: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учешћа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сва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заинтересована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физичка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правна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обавезне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члану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75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ЗЈН,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испуњење услова у погледу неопходних финансијских и пословних капацитета за</w:t>
      </w:r>
      <w:r w:rsidR="00DE298B"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претходне три године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и довољних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техничких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кадровских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капацитета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предметну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одредио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конкурсној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документацији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предметну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77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испуне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услов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погледу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референце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доставе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референце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пружања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кадровских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улуга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снаге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ранијих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списак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референтних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наручилаца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пружао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наведене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488A" w:rsidRPr="00144BDB">
        <w:rPr>
          <w:rFonts w:ascii="Times New Roman" w:eastAsia="Times New Roman" w:hAnsi="Times New Roman" w:cs="Times New Roman"/>
          <w:sz w:val="24"/>
          <w:szCs w:val="24"/>
        </w:rPr>
        <w:t>слуге</w:t>
      </w:r>
      <w:proofErr w:type="spellEnd"/>
      <w:r w:rsidR="0034488A"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488A" w:rsidRPr="00144B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4488A"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488A" w:rsidRPr="00144BDB">
        <w:rPr>
          <w:rFonts w:ascii="Times New Roman" w:eastAsia="Times New Roman" w:hAnsi="Times New Roman" w:cs="Times New Roman"/>
          <w:sz w:val="24"/>
          <w:szCs w:val="24"/>
        </w:rPr>
        <w:t>последње</w:t>
      </w:r>
      <w:proofErr w:type="spellEnd"/>
      <w:r w:rsidR="0034488A" w:rsidRPr="00144BDB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="0034488A" w:rsidRPr="00144BDB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намерава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извршење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целини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делимично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повери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подизвођачу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подноси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заједничка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дужни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наведу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подизвођача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сваког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поднесу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испуњености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предвиђен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80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81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конкурсном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документацијом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lastRenderedPageBreak/>
        <w:t>Понуђач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седиште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страној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држави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испуњености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остали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прописима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државе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седиште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79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о ЈН, а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захтеваном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документацијом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енглеском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језику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овереним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преводом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исте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српски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језик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овлашћеног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судског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тумача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sr-Cyrl-RS"/>
        </w:rPr>
      </w:pP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144B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3. </w:t>
      </w:r>
      <w:proofErr w:type="spellStart"/>
      <w:r w:rsidRPr="00144B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Преузимање</w:t>
      </w:r>
      <w:proofErr w:type="spellEnd"/>
      <w:r w:rsidRPr="00144B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конкурсне</w:t>
      </w:r>
      <w:proofErr w:type="spellEnd"/>
      <w:r w:rsidRPr="00144B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документације</w:t>
      </w:r>
      <w:proofErr w:type="spellEnd"/>
    </w:p>
    <w:p w:rsidR="002B4334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заинтересовани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конкурсну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преузети</w:t>
      </w:r>
      <w:proofErr w:type="spellEnd"/>
      <w:r w:rsidR="002B4334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1F71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="002B4334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E298B" w:rsidRPr="00144BDB" w:rsidRDefault="002B4334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Портала за јавне набаке, </w:t>
      </w:r>
      <w:r w:rsidR="001A1F71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интерн</w:t>
      </w:r>
      <w:r w:rsidR="00970A90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1A1F71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 адресе ЈП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1A1F71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Сурчин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1A1F71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1A1F71"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1A1F71" w:rsidRPr="00144BDB">
          <w:rPr>
            <w:rStyle w:val="Hyperlink"/>
            <w:sz w:val="24"/>
            <w:szCs w:val="24"/>
          </w:rPr>
          <w:t>http://www.jpsurcin.org.rs/</w:t>
        </w:r>
      </w:hyperlink>
      <w:r w:rsidR="001A1F71" w:rsidRPr="00144BDB">
        <w:rPr>
          <w:sz w:val="24"/>
          <w:szCs w:val="24"/>
        </w:rPr>
        <w:t xml:space="preserve">, </w:t>
      </w:r>
      <w:r w:rsidR="001A1F71" w:rsidRPr="00144BDB">
        <w:rPr>
          <w:rFonts w:ascii="Times New Roman" w:hAnsi="Times New Roman" w:cs="Times New Roman"/>
          <w:sz w:val="24"/>
          <w:szCs w:val="24"/>
          <w:lang w:val="sr-Cyrl-RS"/>
        </w:rPr>
        <w:t>као и лично</w:t>
      </w:r>
      <w:r w:rsidR="001A1F71" w:rsidRPr="00144BDB">
        <w:rPr>
          <w:sz w:val="24"/>
          <w:szCs w:val="24"/>
          <w:lang w:val="sr-Cyrl-RS"/>
        </w:rPr>
        <w:t xml:space="preserve"> </w:t>
      </w:r>
      <w:r w:rsidR="001A1F71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>адреси</w:t>
      </w:r>
      <w:proofErr w:type="spellEnd"/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15A15"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ЈП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="00C15A15"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Сурчин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5A15"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Војвођанска </w:t>
      </w:r>
      <w:proofErr w:type="spellStart"/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>80</w:t>
      </w:r>
      <w:r w:rsidR="00C15A15"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 xml:space="preserve">СЛУЖБА НАБАВКЕ, </w:t>
      </w:r>
      <w:proofErr w:type="spellStart"/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44BDB">
        <w:rPr>
          <w:rFonts w:ascii="Times New Roman" w:eastAsia="Times New Roman" w:hAnsi="Times New Roman" w:cs="Times New Roman"/>
          <w:sz w:val="24"/>
          <w:szCs w:val="24"/>
        </w:rPr>
        <w:t>ваког</w:t>
      </w:r>
      <w:proofErr w:type="spellEnd"/>
      <w:r w:rsid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4BDB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4BDB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144BDB">
        <w:rPr>
          <w:rFonts w:ascii="Times New Roman" w:eastAsia="Times New Roman" w:hAnsi="Times New Roman" w:cs="Times New Roman"/>
          <w:sz w:val="24"/>
          <w:szCs w:val="24"/>
        </w:rPr>
        <w:t>времену</w:t>
      </w:r>
      <w:proofErr w:type="spellEnd"/>
      <w:r w:rsid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4BD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 xml:space="preserve">–14 </w:t>
      </w:r>
      <w:proofErr w:type="spellStart"/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Порталу за јавне набавке.</w:t>
      </w:r>
      <w:proofErr w:type="gramEnd"/>
      <w:r w:rsidR="00C15A15"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546" w:rsidRPr="00144BDB" w:rsidRDefault="00CE7546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преузимања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44BD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  <w:u w:val="single"/>
        </w:rPr>
        <w:t>овлашћење</w:t>
      </w:r>
      <w:proofErr w:type="spellEnd"/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преузимање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меморандуму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подацима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о: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адреси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, е-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маил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адреси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ПИБ-у)</w:t>
      </w:r>
    </w:p>
    <w:p w:rsidR="001A1F71" w:rsidRPr="00144BDB" w:rsidRDefault="001A1F71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44BD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4. </w:t>
      </w:r>
      <w:proofErr w:type="spellStart"/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Израда</w:t>
      </w:r>
      <w:proofErr w:type="spellEnd"/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понуде</w:t>
      </w:r>
      <w:proofErr w:type="spellEnd"/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сва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остала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кореспонденција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везана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морају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сачињене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српском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језику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(осим проспеката и/или техничке документације која може бити на српском или енглеском језику),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обрасцима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тих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образаца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сачињавања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морају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свему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придржавати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поштујући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минималне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захтеве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дужни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доставе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тражене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противном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таква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сматрати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неисправном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одбијена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Понуде се морају доставити за набавку у целини, односно за све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>услуге, као и ставке наведне у оквиру Техничке спецификације из конкурсне документације, у противном исте ће се сматрати неисправним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. Понуде са варијантама нису дозвољене. </w:t>
      </w: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важења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наводи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90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Врсте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финансијског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обезбеђења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обезбеђују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испуњење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својих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испуњење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својих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уговорних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ближе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дефинисана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конкурсној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документацији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                  </w:t>
      </w: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5. </w:t>
      </w:r>
      <w:proofErr w:type="spellStart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Подношење</w:t>
      </w:r>
      <w:proofErr w:type="spellEnd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понуда</w:t>
      </w:r>
      <w:proofErr w:type="spellEnd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место</w:t>
      </w:r>
      <w:proofErr w:type="spellEnd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рок</w:t>
      </w:r>
      <w:proofErr w:type="spellEnd"/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44BD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Понуђачи своје понуде подносе у затвореној коверти, са назнаком на предњој страни: </w:t>
      </w:r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lang w:val="sl-SI"/>
        </w:rPr>
        <w:t xml:space="preserve">»за јавну набавку </w:t>
      </w:r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ангажовања радне снаге за обављање администр</w:t>
      </w:r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ативно-техничких</w:t>
      </w:r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 xml:space="preserve">, и </w:t>
      </w:r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других</w:t>
      </w:r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 xml:space="preserve"> послова</w:t>
      </w:r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l-SI"/>
        </w:rPr>
        <w:t xml:space="preserve">, број набавке </w:t>
      </w:r>
      <w:r w:rsidR="00CE7546"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10</w:t>
      </w:r>
      <w:r w:rsidR="00DE298B"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>/14</w:t>
      </w:r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l-SI"/>
        </w:rPr>
        <w:t xml:space="preserve"> </w:t>
      </w:r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–</w:t>
      </w:r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l-SI"/>
        </w:rPr>
        <w:t>ПОНУДА НЕ ОТВАРАЈ«</w:t>
      </w:r>
      <w:r w:rsidRPr="00144BDB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,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>доставити препорученом поштом и то искључиво на адресу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ЈП Сурчин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ул.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Војвођанска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бр. </w:t>
      </w:r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или непосредно преко Архиве Предузећа на истој адреси.</w:t>
      </w:r>
      <w:proofErr w:type="gramEnd"/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proofErr w:type="spellStart"/>
      <w:proofErr w:type="gramStart"/>
      <w:r w:rsidRPr="00144BDB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144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144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b/>
          <w:bCs/>
          <w:sz w:val="24"/>
          <w:szCs w:val="24"/>
        </w:rPr>
        <w:t>подношење</w:t>
      </w:r>
      <w:proofErr w:type="spellEnd"/>
      <w:r w:rsidRPr="00144B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bCs/>
          <w:sz w:val="24"/>
          <w:szCs w:val="24"/>
        </w:rPr>
        <w:t>понуда</w:t>
      </w:r>
      <w:proofErr w:type="spellEnd"/>
      <w:r w:rsidRPr="00144B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proofErr w:type="spellEnd"/>
      <w:r w:rsidRPr="00144B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0D04" w:rsidRPr="00144BD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до </w:t>
      </w:r>
      <w:r w:rsidR="008D26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23</w:t>
      </w:r>
      <w:r w:rsidR="00CE7546" w:rsidRPr="00144BD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.10.2014 године</w:t>
      </w:r>
      <w:r w:rsidR="00CE7546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bookmarkStart w:id="0" w:name="_GoBack"/>
      <w:bookmarkEnd w:id="0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 w:rsidRPr="00144BDB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144B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</w:t>
      </w:r>
      <w:r w:rsidR="00CE7546" w:rsidRPr="00144BD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144BDB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proofErr w:type="spellStart"/>
      <w:r w:rsidRPr="00144BDB">
        <w:rPr>
          <w:rFonts w:ascii="Times New Roman" w:eastAsia="Times New Roman" w:hAnsi="Times New Roman" w:cs="Times New Roman"/>
          <w:b/>
          <w:sz w:val="24"/>
          <w:szCs w:val="24"/>
        </w:rPr>
        <w:t>часова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последњег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  <w:highlight w:val="lightGray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Благовременим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сматрати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lastRenderedPageBreak/>
        <w:t>које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стигну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заведене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Архиви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последњег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рока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укључујући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упућене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поштом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препоручено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.00 часова. </w:t>
      </w: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5A15" w:rsidRPr="00144BDB" w:rsidRDefault="00C15A15" w:rsidP="00C15A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6. </w:t>
      </w:r>
      <w:proofErr w:type="spellStart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Отварање</w:t>
      </w:r>
      <w:proofErr w:type="spellEnd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понуда</w:t>
      </w:r>
      <w:proofErr w:type="spellEnd"/>
    </w:p>
    <w:p w:rsidR="00C15A15" w:rsidRPr="00144BDB" w:rsidRDefault="00C15A15" w:rsidP="00C15A15">
      <w:p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Отварање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обавиће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дан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последњег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предају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17A7" w:rsidRPr="00144BD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CA17A7"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17A7" w:rsidRPr="00144BDB">
        <w:rPr>
          <w:rFonts w:ascii="Times New Roman" w:eastAsia="Times New Roman" w:hAnsi="Times New Roman" w:cs="Times New Roman"/>
          <w:sz w:val="24"/>
          <w:szCs w:val="24"/>
        </w:rPr>
        <w:t>почетком</w:t>
      </w:r>
      <w:proofErr w:type="spellEnd"/>
      <w:r w:rsidR="00CA17A7"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10.</w:t>
      </w:r>
      <w:r w:rsidR="00CA17A7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адреси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Сурчин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Војвођанска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80,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присуству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овлашћених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l-SI"/>
        </w:rPr>
        <w:t>понуђача, који су обавезни да пре по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l-SI"/>
        </w:rPr>
        <w:t>етка поступка јавног отварања понуда, Комисији за јавне набавке прило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l-SI"/>
        </w:rPr>
        <w:t>е овла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шћ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  <w:lang w:val="sl-SI"/>
        </w:rPr>
        <w:t>ења за присуствовање поступку отварања понуда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доставе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наведено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овлашћење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сматраће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статус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опште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јавности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сва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остала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заинтересована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отварању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l-SI"/>
        </w:rPr>
        <w:t>Уколико рок за отварање понуда пада на дан који је нерадни или дан државног празника, јавно отварање спровешће се прв</w:t>
      </w:r>
      <w:r w:rsidR="00CA17A7" w:rsidRPr="00144BDB">
        <w:rPr>
          <w:rFonts w:ascii="Times New Roman" w:eastAsia="Times New Roman" w:hAnsi="Times New Roman" w:cs="Times New Roman"/>
          <w:sz w:val="24"/>
          <w:szCs w:val="24"/>
          <w:lang w:val="sl-SI"/>
        </w:rPr>
        <w:t>ог наредног радног дана, у 10.</w:t>
      </w:r>
      <w:r w:rsidR="00CA17A7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часова, на истом месту. </w:t>
      </w:r>
    </w:p>
    <w:p w:rsidR="00C15A15" w:rsidRPr="00144BDB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C15A15" w:rsidRPr="00144BDB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7. </w:t>
      </w:r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pt-BR"/>
        </w:rPr>
        <w:t>Критеријум за избор</w:t>
      </w:r>
      <w:r w:rsidRPr="00144BD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pt-BR"/>
        </w:rPr>
        <w:t xml:space="preserve"> </w:t>
      </w:r>
    </w:p>
    <w:p w:rsidR="00C15A15" w:rsidRPr="00144BDB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достављених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извршиће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члану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85.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2B4334"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тачка 1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="002B4334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критеријуму -</w:t>
      </w:r>
      <w:r w:rsidR="00A41259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1259" w:rsidRPr="00144BD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НАЈНИЖЕ ПОНУЂЕНЕ ЦЕНЕ</w:t>
      </w:r>
      <w:r w:rsidRPr="00144BD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C15A15" w:rsidRPr="00144BDB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DE298B" w:rsidRPr="00144BDB" w:rsidRDefault="00DE298B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DE298B" w:rsidRPr="00144BDB" w:rsidRDefault="00DE298B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C15A15" w:rsidRPr="00144BDB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8. </w:t>
      </w:r>
      <w:proofErr w:type="spellStart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Одлука</w:t>
      </w:r>
      <w:proofErr w:type="spellEnd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о </w:t>
      </w:r>
      <w:proofErr w:type="spellStart"/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избору</w:t>
      </w:r>
      <w:proofErr w:type="spellEnd"/>
    </w:p>
    <w:p w:rsidR="00C15A15" w:rsidRPr="00144BDB" w:rsidRDefault="00C15A15" w:rsidP="00C15A15">
      <w:p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избору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најповољније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донети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оквирном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15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исту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понуђачима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предвиђеном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Уговор са најповољнијим понуђачем ће бити закључен у оквирном року од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дана од дана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протека рока за подношење захтева за заштиту права понуђача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под условом да нико од заинтересованих понуђача не поднесе Захтев за заштиту права понуђача. </w:t>
      </w: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изабрани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одустане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потпише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његова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изабрана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олвашћен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поступи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113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чија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изабрана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најповољнија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одбије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закључи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поступити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113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A15" w:rsidRPr="00144BDB" w:rsidRDefault="00C15A15" w:rsidP="00C15A15">
      <w:p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Latn-CS"/>
        </w:rPr>
      </w:pPr>
    </w:p>
    <w:p w:rsidR="00C15A15" w:rsidRPr="00144BDB" w:rsidRDefault="00C15A15" w:rsidP="00C15A15">
      <w:p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</w:pPr>
      <w:r w:rsidRPr="00144B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  <w:t>9. Заштита права понуђача</w:t>
      </w:r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 који није изабран може у писаном облику у року од 8 дана од дана пријема Одлуке о избору најповољније понуде, односно Одлуке о обустави поступка, поднети Захтев за заштиту права, на начин и у роковима предвиђеним Законом. Захтев за заштиту права понуђача ће производити правно дејство за Наручиоца, ако га Наручилац прими у писаној форми, у законом предвиђеном року, препорученом поштом и то искључиво на адресу Сурчин ул. Војвођанска бр. 80 или непосредно преко Архиве Предузећа на истој адреси.</w:t>
      </w:r>
    </w:p>
    <w:p w:rsidR="00C15A15" w:rsidRPr="00144BDB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C15A15" w:rsidRPr="00144BDB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10. </w:t>
      </w:r>
      <w:proofErr w:type="spellStart"/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Информације</w:t>
      </w:r>
      <w:proofErr w:type="spellEnd"/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појашњења</w:t>
      </w:r>
      <w:proofErr w:type="spellEnd"/>
    </w:p>
    <w:p w:rsidR="00C15A15" w:rsidRPr="00144BDB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144BDB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преузимања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додатне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појашењења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припремањем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захтевати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искључиво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писаним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на адресу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Наручиоца,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Сурчин ул.</w:t>
      </w:r>
      <w:proofErr w:type="gramEnd"/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Војвођанска бр. 80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– АРХИВА НАРУЧИОЦА, или на е-маил адресу: </w:t>
      </w:r>
      <w:r w:rsidR="00D95C13" w:rsidRPr="00144BDB">
        <w:rPr>
          <w:rFonts w:ascii="Times New Roman" w:eastAsia="Times New Roman" w:hAnsi="Times New Roman" w:cs="Times New Roman"/>
          <w:sz w:val="24"/>
          <w:szCs w:val="24"/>
          <w:lang w:val="sr-Latn-BA"/>
        </w:rPr>
        <w:fldChar w:fldCharType="begin"/>
      </w:r>
      <w:r w:rsidR="00D95C13" w:rsidRPr="00144BDB">
        <w:rPr>
          <w:rFonts w:ascii="Times New Roman" w:eastAsia="Times New Roman" w:hAnsi="Times New Roman" w:cs="Times New Roman"/>
          <w:sz w:val="24"/>
          <w:szCs w:val="24"/>
          <w:lang w:val="sr-Latn-BA"/>
        </w:rPr>
        <w:instrText xml:space="preserve"> HYPERLINK "mailto:nabavkejpsurcin</w:instrText>
      </w:r>
      <w:r w:rsidR="00D95C13" w:rsidRPr="00144BDB">
        <w:rPr>
          <w:rFonts w:ascii="Times New Roman" w:eastAsia="Times New Roman" w:hAnsi="Times New Roman" w:cs="Times New Roman"/>
          <w:sz w:val="24"/>
          <w:szCs w:val="24"/>
        </w:rPr>
        <w:instrText>@gmail.com</w:instrText>
      </w:r>
      <w:r w:rsidR="00D95C13" w:rsidRPr="00144BDB">
        <w:rPr>
          <w:rFonts w:ascii="Times New Roman" w:eastAsia="Times New Roman" w:hAnsi="Times New Roman" w:cs="Times New Roman"/>
          <w:sz w:val="24"/>
          <w:szCs w:val="24"/>
          <w:lang w:val="sr-Latn-BA"/>
        </w:rPr>
        <w:instrText xml:space="preserve">" </w:instrText>
      </w:r>
      <w:r w:rsidR="00D95C13" w:rsidRPr="00144BDB">
        <w:rPr>
          <w:rFonts w:ascii="Times New Roman" w:eastAsia="Times New Roman" w:hAnsi="Times New Roman" w:cs="Times New Roman"/>
          <w:sz w:val="24"/>
          <w:szCs w:val="24"/>
          <w:lang w:val="sr-Latn-BA"/>
        </w:rPr>
        <w:fldChar w:fldCharType="separate"/>
      </w:r>
      <w:r w:rsidR="00D95C13" w:rsidRPr="00144BDB">
        <w:rPr>
          <w:rStyle w:val="Hyperlink"/>
          <w:rFonts w:ascii="Times New Roman" w:eastAsia="Times New Roman" w:hAnsi="Times New Roman" w:cs="Times New Roman"/>
          <w:sz w:val="24"/>
          <w:szCs w:val="24"/>
          <w:lang w:val="sr-Latn-BA"/>
        </w:rPr>
        <w:t>nabavkejpsurcin</w:t>
      </w:r>
      <w:r w:rsidR="00D95C13" w:rsidRPr="00144BDB">
        <w:rPr>
          <w:rStyle w:val="Hyperlink"/>
          <w:rFonts w:ascii="Times New Roman" w:eastAsia="Times New Roman" w:hAnsi="Times New Roman" w:cs="Times New Roman"/>
          <w:sz w:val="24"/>
          <w:szCs w:val="24"/>
        </w:rPr>
        <w:t>@gmail.com</w:t>
      </w:r>
      <w:r w:rsidR="00D95C13" w:rsidRPr="00144BDB">
        <w:rPr>
          <w:rFonts w:ascii="Times New Roman" w:eastAsia="Times New Roman" w:hAnsi="Times New Roman" w:cs="Times New Roman"/>
          <w:sz w:val="24"/>
          <w:szCs w:val="24"/>
          <w:lang w:val="sr-Latn-BA"/>
        </w:rPr>
        <w:fldChar w:fldCharType="end"/>
      </w:r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BDB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1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„Појашњења за јавну набавку број </w:t>
      </w:r>
      <w:r w:rsidR="00CE7546"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D95C13" w:rsidRPr="00144BDB">
        <w:rPr>
          <w:rFonts w:ascii="Times New Roman" w:eastAsia="Times New Roman" w:hAnsi="Times New Roman" w:cs="Times New Roman"/>
          <w:sz w:val="24"/>
          <w:szCs w:val="24"/>
        </w:rPr>
        <w:t>/14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>“,</w:t>
      </w:r>
      <w:r w:rsidRPr="00144BD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најкасније 5 дана пре истека последњег дана рока за подношење понуда. Појашњења, као и измене и допуне конкурсне документације у складу са ЗЈН, упућене понуђачу е-маилом од стране Наручиоца, сматраће се званичним документом.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Особ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контакт 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A41259"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95C13"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Милан Жутић тел. 06</w:t>
      </w:r>
      <w:r w:rsidR="00D95C13" w:rsidRPr="00144BD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/86-37-7</w:t>
      </w:r>
      <w:r w:rsidR="00D95C13"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40 и Владимир Мијатовић тел. 06</w:t>
      </w:r>
      <w:r w:rsidR="00D95C13" w:rsidRPr="00144BD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44BDB">
        <w:rPr>
          <w:rFonts w:ascii="Times New Roman" w:eastAsia="Times New Roman" w:hAnsi="Times New Roman" w:cs="Times New Roman"/>
          <w:sz w:val="24"/>
          <w:szCs w:val="24"/>
          <w:lang w:val="sr-Cyrl-CS"/>
        </w:rPr>
        <w:t>/86-37-847.</w:t>
      </w:r>
    </w:p>
    <w:p w:rsidR="00C15A15" w:rsidRPr="00144BDB" w:rsidRDefault="00C15A15" w:rsidP="00C15A15">
      <w:pPr>
        <w:rPr>
          <w:rFonts w:ascii="Times New Roman" w:hAnsi="Times New Roman" w:cs="Times New Roman"/>
          <w:sz w:val="24"/>
          <w:szCs w:val="24"/>
        </w:rPr>
      </w:pPr>
    </w:p>
    <w:p w:rsidR="00705465" w:rsidRPr="00144BDB" w:rsidRDefault="00BB29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44BD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705465" w:rsidRPr="00144BDB" w:rsidRDefault="00705465" w:rsidP="007054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44BD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Комисије</w:t>
      </w:r>
    </w:p>
    <w:p w:rsidR="00705465" w:rsidRPr="00144BDB" w:rsidRDefault="00705465" w:rsidP="007054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44BD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Бранислав Пејчић</w:t>
      </w:r>
    </w:p>
    <w:p w:rsidR="00705465" w:rsidRPr="00144BDB" w:rsidRDefault="00705465" w:rsidP="00705465">
      <w:pPr>
        <w:tabs>
          <w:tab w:val="left" w:pos="6587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44BDB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</w:t>
      </w:r>
    </w:p>
    <w:sectPr w:rsidR="00705465" w:rsidRPr="00144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FD" w:rsidRDefault="001744FD" w:rsidP="008D486B">
      <w:pPr>
        <w:spacing w:after="0" w:line="240" w:lineRule="auto"/>
      </w:pPr>
      <w:r>
        <w:separator/>
      </w:r>
    </w:p>
  </w:endnote>
  <w:endnote w:type="continuationSeparator" w:id="0">
    <w:p w:rsidR="001744FD" w:rsidRDefault="001744FD" w:rsidP="008D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FD" w:rsidRDefault="001744FD" w:rsidP="008D486B">
      <w:pPr>
        <w:spacing w:after="0" w:line="240" w:lineRule="auto"/>
      </w:pPr>
      <w:r>
        <w:separator/>
      </w:r>
    </w:p>
  </w:footnote>
  <w:footnote w:type="continuationSeparator" w:id="0">
    <w:p w:rsidR="001744FD" w:rsidRDefault="001744FD" w:rsidP="008D4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01"/>
    <w:rsid w:val="00046376"/>
    <w:rsid w:val="00144BDB"/>
    <w:rsid w:val="001744FD"/>
    <w:rsid w:val="001A1F71"/>
    <w:rsid w:val="0023637E"/>
    <w:rsid w:val="0028674C"/>
    <w:rsid w:val="002A7B8C"/>
    <w:rsid w:val="002B4334"/>
    <w:rsid w:val="0034488A"/>
    <w:rsid w:val="004569CF"/>
    <w:rsid w:val="0047647D"/>
    <w:rsid w:val="006F1F8F"/>
    <w:rsid w:val="00705465"/>
    <w:rsid w:val="00800713"/>
    <w:rsid w:val="008349A8"/>
    <w:rsid w:val="00846BDC"/>
    <w:rsid w:val="008D26A1"/>
    <w:rsid w:val="008D486B"/>
    <w:rsid w:val="009647E2"/>
    <w:rsid w:val="00970A90"/>
    <w:rsid w:val="00A41259"/>
    <w:rsid w:val="00B90D04"/>
    <w:rsid w:val="00BB29CE"/>
    <w:rsid w:val="00C15A15"/>
    <w:rsid w:val="00C42ED6"/>
    <w:rsid w:val="00CA17A7"/>
    <w:rsid w:val="00CE7546"/>
    <w:rsid w:val="00D52E01"/>
    <w:rsid w:val="00D95C13"/>
    <w:rsid w:val="00DE298B"/>
    <w:rsid w:val="00EB08C9"/>
    <w:rsid w:val="00EC1048"/>
    <w:rsid w:val="00F6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A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6B"/>
  </w:style>
  <w:style w:type="paragraph" w:styleId="Footer">
    <w:name w:val="footer"/>
    <w:basedOn w:val="Normal"/>
    <w:link w:val="FooterChar"/>
    <w:uiPriority w:val="99"/>
    <w:unhideWhenUsed/>
    <w:rsid w:val="008D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A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6B"/>
  </w:style>
  <w:style w:type="paragraph" w:styleId="Footer">
    <w:name w:val="footer"/>
    <w:basedOn w:val="Normal"/>
    <w:link w:val="FooterChar"/>
    <w:uiPriority w:val="99"/>
    <w:unhideWhenUsed/>
    <w:rsid w:val="008D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16</cp:revision>
  <cp:lastPrinted>2014-04-24T06:50:00Z</cp:lastPrinted>
  <dcterms:created xsi:type="dcterms:W3CDTF">2013-12-26T06:52:00Z</dcterms:created>
  <dcterms:modified xsi:type="dcterms:W3CDTF">2014-09-23T08:48:00Z</dcterms:modified>
</cp:coreProperties>
</file>