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C81" w:rsidRPr="002E0C81" w:rsidRDefault="002E0C81" w:rsidP="002E0C81">
      <w:pPr>
        <w:spacing w:after="0" w:line="240" w:lineRule="auto"/>
        <w:rPr>
          <w:rFonts w:ascii="Times New Roman" w:eastAsia="Calibri" w:hAnsi="Times New Roman" w:cs="Times New Roman"/>
          <w:sz w:val="24"/>
          <w:szCs w:val="24"/>
          <w:lang w:val="sr-Cyrl-RS"/>
        </w:rPr>
      </w:pPr>
      <w:bookmarkStart w:id="0" w:name="_GoBack"/>
      <w:bookmarkEnd w:id="0"/>
      <w:r w:rsidRPr="002E0C81">
        <w:rPr>
          <w:rFonts w:ascii="Times New Roman" w:eastAsia="Calibri" w:hAnsi="Times New Roman" w:cs="Times New Roman"/>
          <w:sz w:val="24"/>
          <w:szCs w:val="24"/>
          <w:lang w:val="sr-Cyrl-RS"/>
        </w:rPr>
        <w:t>ЈП „СУРЧИН“</w:t>
      </w:r>
    </w:p>
    <w:p w:rsidR="002E0C81" w:rsidRPr="002E0C81" w:rsidRDefault="007F4F71" w:rsidP="002E0C81">
      <w:pPr>
        <w:spacing w:after="0"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Број: 6065</w:t>
      </w:r>
      <w:r w:rsidR="002E0C81" w:rsidRPr="002E0C81">
        <w:rPr>
          <w:rFonts w:ascii="Times New Roman" w:eastAsia="Calibri" w:hAnsi="Times New Roman" w:cs="Times New Roman"/>
          <w:sz w:val="24"/>
          <w:szCs w:val="24"/>
          <w:lang w:val="sr-Cyrl-RS"/>
        </w:rPr>
        <w:t>/14-1</w:t>
      </w:r>
    </w:p>
    <w:p w:rsidR="002E0C81" w:rsidRPr="002E0C81" w:rsidRDefault="002E0C81" w:rsidP="002E0C81">
      <w:pPr>
        <w:spacing w:after="0" w:line="240" w:lineRule="auto"/>
        <w:rPr>
          <w:rFonts w:ascii="Times New Roman" w:eastAsia="Calibri" w:hAnsi="Times New Roman" w:cs="Times New Roman"/>
          <w:sz w:val="24"/>
          <w:szCs w:val="24"/>
          <w:lang w:val="sr-Cyrl-RS"/>
        </w:rPr>
      </w:pPr>
      <w:r w:rsidRPr="002E0C81">
        <w:rPr>
          <w:rFonts w:ascii="Times New Roman" w:eastAsia="Calibri" w:hAnsi="Times New Roman" w:cs="Times New Roman"/>
          <w:sz w:val="24"/>
          <w:szCs w:val="24"/>
          <w:lang w:val="sr-Cyrl-RS"/>
        </w:rPr>
        <w:t>Број јавне набавке: 10/14</w:t>
      </w:r>
    </w:p>
    <w:p w:rsidR="002E0C81" w:rsidRPr="002E0C81" w:rsidRDefault="007F4F71" w:rsidP="002E0C81">
      <w:pPr>
        <w:spacing w:after="0"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Датум: 26</w:t>
      </w:r>
      <w:r w:rsidR="002E0C81" w:rsidRPr="002E0C81">
        <w:rPr>
          <w:rFonts w:ascii="Times New Roman" w:eastAsia="Calibri" w:hAnsi="Times New Roman" w:cs="Times New Roman"/>
          <w:sz w:val="24"/>
          <w:szCs w:val="24"/>
          <w:lang w:val="sr-Cyrl-RS"/>
        </w:rPr>
        <w:t>.09.2014 године.</w:t>
      </w:r>
    </w:p>
    <w:p w:rsidR="002E0C81" w:rsidRPr="002E0C81" w:rsidRDefault="002E0C81" w:rsidP="002E0C81">
      <w:pPr>
        <w:spacing w:after="0" w:line="240" w:lineRule="auto"/>
        <w:rPr>
          <w:rFonts w:ascii="Times New Roman" w:eastAsia="Calibri" w:hAnsi="Times New Roman" w:cs="Times New Roman"/>
          <w:sz w:val="24"/>
          <w:szCs w:val="24"/>
          <w:lang w:val="sr-Cyrl-RS"/>
        </w:rPr>
      </w:pPr>
      <w:r w:rsidRPr="002E0C81">
        <w:rPr>
          <w:rFonts w:ascii="Times New Roman" w:eastAsia="Calibri" w:hAnsi="Times New Roman" w:cs="Times New Roman"/>
          <w:sz w:val="24"/>
          <w:szCs w:val="24"/>
          <w:lang w:val="sr-Cyrl-RS"/>
        </w:rPr>
        <w:t>Сурчин, Војвођанска бр.80.</w:t>
      </w:r>
    </w:p>
    <w:p w:rsidR="002E0C81" w:rsidRPr="002E0C81" w:rsidRDefault="002E0C81" w:rsidP="002E0C81">
      <w:pPr>
        <w:spacing w:after="0" w:line="240" w:lineRule="auto"/>
        <w:jc w:val="center"/>
        <w:rPr>
          <w:rFonts w:ascii="Times New Roman" w:eastAsia="Calibri" w:hAnsi="Times New Roman" w:cs="Times New Roman"/>
          <w:sz w:val="24"/>
          <w:szCs w:val="24"/>
        </w:rPr>
      </w:pPr>
    </w:p>
    <w:p w:rsidR="002E0C81" w:rsidRPr="002E0C81" w:rsidRDefault="002E0C81" w:rsidP="002E0C81">
      <w:pPr>
        <w:spacing w:after="0" w:line="240" w:lineRule="auto"/>
        <w:jc w:val="center"/>
        <w:rPr>
          <w:rFonts w:ascii="Times New Roman" w:eastAsia="Calibri" w:hAnsi="Times New Roman" w:cs="Times New Roman"/>
          <w:sz w:val="24"/>
          <w:szCs w:val="24"/>
          <w:lang w:val="sr-Cyrl-RS"/>
        </w:rPr>
      </w:pPr>
    </w:p>
    <w:p w:rsidR="002E0C81" w:rsidRPr="002E0C81" w:rsidRDefault="002E0C81" w:rsidP="002E0C81">
      <w:pPr>
        <w:spacing w:after="0" w:line="240" w:lineRule="auto"/>
        <w:jc w:val="center"/>
        <w:rPr>
          <w:rFonts w:ascii="Times New Roman" w:eastAsia="Calibri" w:hAnsi="Times New Roman" w:cs="Times New Roman"/>
          <w:sz w:val="24"/>
          <w:szCs w:val="24"/>
        </w:rPr>
      </w:pPr>
    </w:p>
    <w:p w:rsidR="002E0C81" w:rsidRPr="002E0C81" w:rsidRDefault="002E0C81" w:rsidP="002E0C81">
      <w:pPr>
        <w:spacing w:after="0" w:line="240" w:lineRule="auto"/>
        <w:jc w:val="center"/>
        <w:rPr>
          <w:rFonts w:ascii="Times New Roman" w:eastAsia="Calibri" w:hAnsi="Times New Roman" w:cs="Times New Roman"/>
          <w:sz w:val="24"/>
          <w:szCs w:val="24"/>
          <w:lang w:val="sr-Cyrl-CS"/>
        </w:rPr>
      </w:pPr>
    </w:p>
    <w:p w:rsidR="002E0C81" w:rsidRPr="002E0C81" w:rsidRDefault="002E0C81" w:rsidP="002E0C81">
      <w:pPr>
        <w:autoSpaceDE w:val="0"/>
        <w:autoSpaceDN w:val="0"/>
        <w:adjustRightInd w:val="0"/>
        <w:spacing w:after="0" w:line="240" w:lineRule="auto"/>
        <w:jc w:val="center"/>
        <w:rPr>
          <w:rFonts w:ascii="Times New Roman" w:eastAsia="Calibri" w:hAnsi="Times New Roman" w:cs="Times New Roman"/>
          <w:b/>
          <w:bCs/>
          <w:color w:val="000000"/>
          <w:sz w:val="24"/>
          <w:szCs w:val="24"/>
          <w:lang w:val="sr-Cyrl-CS"/>
        </w:rPr>
      </w:pPr>
    </w:p>
    <w:p w:rsidR="007F4F71" w:rsidRPr="007F4F71" w:rsidRDefault="007F4F71" w:rsidP="002E0C81">
      <w:pPr>
        <w:spacing w:after="0" w:line="240" w:lineRule="auto"/>
        <w:jc w:val="center"/>
        <w:rPr>
          <w:rFonts w:ascii="Times New Roman" w:eastAsia="Calibri" w:hAnsi="Times New Roman" w:cs="Times New Roman"/>
          <w:b/>
          <w:sz w:val="28"/>
          <w:szCs w:val="28"/>
          <w:lang w:val="sr-Cyrl-CS"/>
        </w:rPr>
      </w:pPr>
      <w:r w:rsidRPr="007F4F71">
        <w:rPr>
          <w:rFonts w:ascii="Times New Roman" w:eastAsia="Calibri" w:hAnsi="Times New Roman" w:cs="Times New Roman"/>
          <w:b/>
          <w:sz w:val="28"/>
          <w:szCs w:val="28"/>
          <w:lang w:val="sr-Cyrl-CS"/>
        </w:rPr>
        <w:t xml:space="preserve">ИЗМЕНА </w:t>
      </w:r>
    </w:p>
    <w:p w:rsidR="002E0C81" w:rsidRPr="002E0C81" w:rsidRDefault="007F4F71" w:rsidP="002E0C81">
      <w:pPr>
        <w:spacing w:after="0" w:line="240" w:lineRule="auto"/>
        <w:jc w:val="center"/>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КОНКУРСНЕ</w:t>
      </w:r>
      <w:r w:rsidR="002E0C81" w:rsidRPr="002E0C81">
        <w:rPr>
          <w:rFonts w:ascii="Times New Roman" w:eastAsia="Calibri" w:hAnsi="Times New Roman" w:cs="Times New Roman"/>
          <w:b/>
          <w:sz w:val="24"/>
          <w:szCs w:val="24"/>
          <w:lang w:val="sr-Cyrl-CS"/>
        </w:rPr>
        <w:t xml:space="preserve"> ДОКУМЕНТАЦИЈА</w:t>
      </w:r>
    </w:p>
    <w:p w:rsidR="002E0C81" w:rsidRPr="002E0C81" w:rsidRDefault="002E0C81" w:rsidP="002E0C81">
      <w:pPr>
        <w:spacing w:after="0" w:line="240" w:lineRule="auto"/>
        <w:jc w:val="center"/>
        <w:rPr>
          <w:rFonts w:ascii="Times New Roman" w:eastAsia="Calibri" w:hAnsi="Times New Roman" w:cs="Times New Roman"/>
          <w:b/>
          <w:sz w:val="24"/>
          <w:szCs w:val="24"/>
          <w:lang w:val="sr-Cyrl-CS"/>
        </w:rPr>
      </w:pPr>
      <w:r w:rsidRPr="002E0C81">
        <w:rPr>
          <w:rFonts w:ascii="Times New Roman" w:eastAsia="Calibri" w:hAnsi="Times New Roman" w:cs="Times New Roman"/>
          <w:b/>
          <w:sz w:val="24"/>
          <w:szCs w:val="24"/>
          <w:lang w:val="sr-Cyrl-CS"/>
        </w:rPr>
        <w:t>ЗА</w:t>
      </w:r>
    </w:p>
    <w:p w:rsidR="002E0C81" w:rsidRPr="002E0C81" w:rsidRDefault="002E0C81" w:rsidP="002E0C81">
      <w:pPr>
        <w:spacing w:after="0" w:line="240" w:lineRule="auto"/>
        <w:jc w:val="center"/>
        <w:rPr>
          <w:rFonts w:ascii="Times New Roman" w:eastAsia="Calibri" w:hAnsi="Times New Roman" w:cs="Times New Roman"/>
          <w:b/>
          <w:sz w:val="24"/>
          <w:szCs w:val="24"/>
          <w:lang w:val="sr-Cyrl-CS"/>
        </w:rPr>
      </w:pPr>
    </w:p>
    <w:p w:rsidR="002E0C81" w:rsidRPr="002E0C81" w:rsidRDefault="002E0C81" w:rsidP="002E0C81">
      <w:pPr>
        <w:spacing w:after="0" w:line="240" w:lineRule="auto"/>
        <w:jc w:val="center"/>
        <w:rPr>
          <w:rFonts w:ascii="Times New Roman" w:eastAsia="Calibri" w:hAnsi="Times New Roman" w:cs="Times New Roman"/>
          <w:b/>
          <w:sz w:val="24"/>
          <w:szCs w:val="24"/>
          <w:lang w:val="sr-Cyrl-CS"/>
        </w:rPr>
      </w:pPr>
      <w:r w:rsidRPr="002E0C81">
        <w:rPr>
          <w:rFonts w:ascii="Times New Roman" w:eastAsia="Calibri" w:hAnsi="Times New Roman" w:cs="Times New Roman"/>
          <w:b/>
          <w:sz w:val="24"/>
          <w:szCs w:val="24"/>
          <w:lang w:val="sr-Cyrl-CS"/>
        </w:rPr>
        <w:t>ЈАВНУ НАБАВКУ УСЛУГА</w:t>
      </w:r>
    </w:p>
    <w:p w:rsidR="002E0C81" w:rsidRPr="002E0C81" w:rsidRDefault="002E0C81" w:rsidP="002E0C81">
      <w:pPr>
        <w:tabs>
          <w:tab w:val="left" w:pos="284"/>
        </w:tabs>
        <w:spacing w:after="0" w:line="240" w:lineRule="auto"/>
        <w:jc w:val="center"/>
        <w:rPr>
          <w:rFonts w:ascii="Times New Roman" w:eastAsia="Calibri" w:hAnsi="Times New Roman" w:cs="Times New Roman"/>
          <w:sz w:val="28"/>
          <w:szCs w:val="28"/>
          <w:lang w:val="sr-Cyrl-BA"/>
        </w:rPr>
      </w:pPr>
      <w:r w:rsidRPr="002E0C81">
        <w:rPr>
          <w:rFonts w:ascii="Times New Roman" w:eastAsia="Calibri" w:hAnsi="Times New Roman" w:cs="Times New Roman"/>
          <w:b/>
          <w:bCs/>
          <w:color w:val="000000"/>
          <w:sz w:val="28"/>
          <w:szCs w:val="28"/>
          <w:lang w:val="sr-Cyrl-BA"/>
        </w:rPr>
        <w:t>Ангажовање</w:t>
      </w:r>
      <w:r w:rsidRPr="002E0C81">
        <w:rPr>
          <w:rFonts w:ascii="Times New Roman" w:eastAsia="Calibri" w:hAnsi="Times New Roman" w:cs="Times New Roman"/>
          <w:b/>
          <w:sz w:val="28"/>
          <w:szCs w:val="28"/>
          <w:lang w:val="sr-Cyrl-BA"/>
        </w:rPr>
        <w:t xml:space="preserve"> радне снаге за обављање административно-техничких и других послова.</w:t>
      </w:r>
    </w:p>
    <w:p w:rsidR="002E0C81" w:rsidRPr="002E0C81" w:rsidRDefault="002E0C81" w:rsidP="002E0C81">
      <w:pPr>
        <w:tabs>
          <w:tab w:val="left" w:pos="284"/>
        </w:tabs>
        <w:spacing w:after="0" w:line="240" w:lineRule="auto"/>
        <w:jc w:val="center"/>
        <w:rPr>
          <w:rFonts w:ascii="Times New Roman" w:eastAsia="Calibri" w:hAnsi="Times New Roman" w:cs="Times New Roman"/>
          <w:sz w:val="24"/>
          <w:szCs w:val="24"/>
          <w:lang w:val="sr-Cyrl-BA"/>
        </w:rPr>
      </w:pPr>
    </w:p>
    <w:p w:rsidR="002E0C81" w:rsidRPr="002E0C81" w:rsidRDefault="002E0C81" w:rsidP="002E0C81">
      <w:pPr>
        <w:tabs>
          <w:tab w:val="left" w:pos="0"/>
        </w:tabs>
        <w:suppressAutoHyphens/>
        <w:spacing w:after="0" w:line="240" w:lineRule="auto"/>
        <w:jc w:val="center"/>
        <w:rPr>
          <w:rFonts w:ascii="Times New Roman" w:eastAsia="Calibri" w:hAnsi="Times New Roman" w:cs="Times New Roman"/>
          <w:b/>
          <w:sz w:val="24"/>
          <w:szCs w:val="24"/>
        </w:rPr>
      </w:pPr>
    </w:p>
    <w:p w:rsidR="002E0C81" w:rsidRPr="002E0C81" w:rsidRDefault="002E0C81" w:rsidP="002E0C81">
      <w:pPr>
        <w:tabs>
          <w:tab w:val="left" w:pos="0"/>
        </w:tabs>
        <w:suppressAutoHyphens/>
        <w:spacing w:after="0" w:line="240" w:lineRule="auto"/>
        <w:jc w:val="center"/>
        <w:rPr>
          <w:rFonts w:ascii="Times New Roman" w:eastAsia="Calibri" w:hAnsi="Times New Roman" w:cs="Times New Roman"/>
          <w:b/>
          <w:sz w:val="24"/>
          <w:szCs w:val="24"/>
        </w:rPr>
      </w:pPr>
      <w:r w:rsidRPr="002E0C81">
        <w:rPr>
          <w:rFonts w:ascii="Times New Roman" w:eastAsia="Calibri" w:hAnsi="Times New Roman" w:cs="Times New Roman"/>
          <w:b/>
          <w:sz w:val="24"/>
          <w:szCs w:val="24"/>
          <w:lang w:val="sr-Cyrl-CS"/>
        </w:rPr>
        <w:t>ПОСТУПАК: ОТВОРЕНИ</w:t>
      </w:r>
    </w:p>
    <w:p w:rsidR="002E0C81" w:rsidRPr="002E0C81" w:rsidRDefault="002E0C81" w:rsidP="002E0C81">
      <w:pPr>
        <w:tabs>
          <w:tab w:val="left" w:pos="0"/>
        </w:tabs>
        <w:suppressAutoHyphens/>
        <w:spacing w:after="0" w:line="240" w:lineRule="auto"/>
        <w:jc w:val="center"/>
        <w:rPr>
          <w:rFonts w:ascii="Times New Roman" w:eastAsia="Calibri" w:hAnsi="Times New Roman" w:cs="Times New Roman"/>
          <w:b/>
          <w:sz w:val="24"/>
          <w:szCs w:val="24"/>
          <w:lang w:val="ru-RU"/>
        </w:rPr>
      </w:pPr>
    </w:p>
    <w:p w:rsidR="002E0C81" w:rsidRPr="002E0C81" w:rsidRDefault="002E0C81" w:rsidP="002E0C81">
      <w:pPr>
        <w:tabs>
          <w:tab w:val="left" w:pos="0"/>
        </w:tabs>
        <w:suppressAutoHyphens/>
        <w:spacing w:after="0" w:line="240" w:lineRule="auto"/>
        <w:jc w:val="center"/>
        <w:rPr>
          <w:rFonts w:ascii="Times New Roman" w:eastAsia="Calibri" w:hAnsi="Times New Roman" w:cs="Times New Roman"/>
          <w:b/>
          <w:sz w:val="24"/>
          <w:szCs w:val="24"/>
          <w:lang w:val="ru-RU"/>
        </w:rPr>
      </w:pPr>
    </w:p>
    <w:p w:rsidR="002E0C81" w:rsidRPr="002E0C81" w:rsidRDefault="002E0C81" w:rsidP="002E0C81">
      <w:pPr>
        <w:spacing w:after="0" w:line="240" w:lineRule="auto"/>
        <w:jc w:val="center"/>
        <w:rPr>
          <w:rFonts w:ascii="Times New Roman" w:eastAsia="Calibri" w:hAnsi="Times New Roman" w:cs="Times New Roman"/>
          <w:b/>
          <w:bCs/>
          <w:sz w:val="24"/>
          <w:szCs w:val="24"/>
          <w:lang w:val="sr-Cyrl-RS"/>
        </w:rPr>
      </w:pPr>
      <w:r w:rsidRPr="002E0C81">
        <w:rPr>
          <w:rFonts w:ascii="Times New Roman" w:eastAsia="Calibri" w:hAnsi="Times New Roman" w:cs="Times New Roman"/>
          <w:b/>
          <w:bCs/>
          <w:sz w:val="24"/>
          <w:szCs w:val="24"/>
          <w:lang w:val="ru-RU"/>
        </w:rPr>
        <w:t xml:space="preserve">ЈАВНА НАБАВКА бр. </w:t>
      </w:r>
      <w:r w:rsidRPr="002E0C81">
        <w:rPr>
          <w:rFonts w:ascii="Times New Roman" w:eastAsia="Calibri" w:hAnsi="Times New Roman" w:cs="Times New Roman"/>
          <w:b/>
          <w:bCs/>
          <w:sz w:val="24"/>
          <w:szCs w:val="24"/>
        </w:rPr>
        <w:t>10</w:t>
      </w:r>
      <w:r w:rsidRPr="002E0C81">
        <w:rPr>
          <w:rFonts w:ascii="Times New Roman" w:eastAsia="Calibri" w:hAnsi="Times New Roman" w:cs="Times New Roman"/>
          <w:b/>
          <w:bCs/>
          <w:sz w:val="24"/>
          <w:szCs w:val="24"/>
          <w:lang w:val="ru-RU"/>
        </w:rPr>
        <w:t>/1</w:t>
      </w:r>
      <w:r w:rsidRPr="002E0C81">
        <w:rPr>
          <w:rFonts w:ascii="Times New Roman" w:eastAsia="Calibri" w:hAnsi="Times New Roman" w:cs="Times New Roman"/>
          <w:b/>
          <w:bCs/>
          <w:sz w:val="24"/>
          <w:szCs w:val="24"/>
        </w:rPr>
        <w:t>4</w:t>
      </w:r>
    </w:p>
    <w:p w:rsidR="002E0C81" w:rsidRPr="002E0C81" w:rsidRDefault="002E0C81" w:rsidP="002E0C81">
      <w:pPr>
        <w:spacing w:after="0" w:line="240" w:lineRule="auto"/>
        <w:jc w:val="center"/>
        <w:rPr>
          <w:rFonts w:ascii="Times New Roman" w:eastAsia="Calibri" w:hAnsi="Times New Roman" w:cs="Times New Roman"/>
          <w:b/>
          <w:bCs/>
          <w:sz w:val="24"/>
          <w:szCs w:val="24"/>
          <w:lang w:val="sr-Cyrl-RS"/>
        </w:rPr>
      </w:pPr>
    </w:p>
    <w:p w:rsidR="002E0C81" w:rsidRPr="002E0C81" w:rsidRDefault="002E0C81" w:rsidP="002E0C81">
      <w:pPr>
        <w:spacing w:after="0" w:line="240" w:lineRule="auto"/>
        <w:jc w:val="center"/>
        <w:rPr>
          <w:rFonts w:ascii="Times New Roman" w:eastAsia="Calibri" w:hAnsi="Times New Roman" w:cs="Times New Roman"/>
          <w:b/>
          <w:bCs/>
          <w:sz w:val="24"/>
          <w:szCs w:val="24"/>
          <w:lang w:val="sr-Cyrl-RS"/>
        </w:rPr>
      </w:pPr>
    </w:p>
    <w:p w:rsidR="002E0C81" w:rsidRPr="002E0C81" w:rsidRDefault="002E0C81" w:rsidP="002E0C81">
      <w:pPr>
        <w:spacing w:after="0" w:line="240" w:lineRule="auto"/>
        <w:jc w:val="center"/>
        <w:rPr>
          <w:rFonts w:ascii="Times New Roman" w:eastAsia="Calibri" w:hAnsi="Times New Roman" w:cs="Times New Roman"/>
          <w:b/>
          <w:bCs/>
          <w:sz w:val="24"/>
          <w:szCs w:val="24"/>
          <w:lang w:val="sr-Cyrl-RS"/>
        </w:rPr>
      </w:pPr>
      <w:r w:rsidRPr="002E0C81">
        <w:rPr>
          <w:rFonts w:ascii="Times New Roman" w:eastAsia="Calibri" w:hAnsi="Times New Roman" w:cs="Times New Roman"/>
          <w:b/>
          <w:bCs/>
          <w:sz w:val="24"/>
          <w:szCs w:val="24"/>
          <w:lang w:val="sr-Cyrl-RS"/>
        </w:rPr>
        <w:t xml:space="preserve">РОК ЗА ДОСТАВЉАЊЕ ПОНУДА </w:t>
      </w:r>
    </w:p>
    <w:p w:rsidR="002E0C81" w:rsidRPr="002E0C81" w:rsidRDefault="002E0C81" w:rsidP="002E0C81">
      <w:pPr>
        <w:spacing w:after="0" w:line="240" w:lineRule="auto"/>
        <w:jc w:val="center"/>
        <w:rPr>
          <w:rFonts w:ascii="Times New Roman" w:eastAsia="Calibri" w:hAnsi="Times New Roman" w:cs="Times New Roman"/>
          <w:b/>
          <w:sz w:val="24"/>
          <w:szCs w:val="24"/>
          <w:lang w:val="sr-Cyrl-RS"/>
        </w:rPr>
      </w:pPr>
      <w:r w:rsidRPr="002E0C81">
        <w:rPr>
          <w:rFonts w:ascii="Times New Roman" w:eastAsia="Calibri" w:hAnsi="Times New Roman" w:cs="Times New Roman"/>
          <w:b/>
          <w:bCs/>
          <w:sz w:val="24"/>
          <w:szCs w:val="24"/>
          <w:lang w:val="sr-Cyrl-RS"/>
        </w:rPr>
        <w:t>23.10.2014 ГОДИНЕ ДО 10.00 ЧАСОВА</w:t>
      </w: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rPr>
      </w:pPr>
    </w:p>
    <w:p w:rsidR="002E0C81" w:rsidRPr="002E0C81" w:rsidRDefault="002E0C81" w:rsidP="002E0C81">
      <w:pPr>
        <w:spacing w:after="0" w:line="240" w:lineRule="auto"/>
        <w:jc w:val="center"/>
        <w:rPr>
          <w:rFonts w:ascii="Times New Roman" w:eastAsia="Calibri" w:hAnsi="Times New Roman" w:cs="Times New Roman"/>
          <w:sz w:val="24"/>
          <w:szCs w:val="24"/>
        </w:rPr>
      </w:pPr>
    </w:p>
    <w:p w:rsidR="002E0C81" w:rsidRPr="002E0C81" w:rsidRDefault="002E0C81" w:rsidP="002E0C81">
      <w:pPr>
        <w:spacing w:after="0" w:line="240" w:lineRule="auto"/>
        <w:jc w:val="center"/>
        <w:rPr>
          <w:rFonts w:ascii="Times New Roman" w:eastAsia="Calibri" w:hAnsi="Times New Roman" w:cs="Times New Roman"/>
          <w:sz w:val="24"/>
          <w:szCs w:val="24"/>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 xml:space="preserve">Београд, </w:t>
      </w:r>
      <w:r w:rsidRPr="002E0C81">
        <w:rPr>
          <w:rFonts w:ascii="Times New Roman" w:eastAsia="Calibri" w:hAnsi="Times New Roman" w:cs="Times New Roman"/>
          <w:sz w:val="24"/>
          <w:szCs w:val="24"/>
          <w:lang w:val="sr-Cyrl-RS"/>
        </w:rPr>
        <w:t>септембар</w:t>
      </w:r>
      <w:r w:rsidRPr="002E0C81">
        <w:rPr>
          <w:rFonts w:ascii="Times New Roman" w:eastAsia="Calibri" w:hAnsi="Times New Roman" w:cs="Times New Roman"/>
          <w:sz w:val="24"/>
          <w:szCs w:val="24"/>
          <w:lang w:val="ru-RU"/>
        </w:rPr>
        <w:t xml:space="preserve"> 2014. год.</w:t>
      </w:r>
    </w:p>
    <w:p w:rsidR="002E0C81" w:rsidRDefault="002E0C81" w:rsidP="002E0C81">
      <w:pPr>
        <w:spacing w:after="0" w:line="240" w:lineRule="auto"/>
        <w:jc w:val="center"/>
        <w:rPr>
          <w:rFonts w:ascii="Times New Roman" w:eastAsia="Calibri" w:hAnsi="Times New Roman" w:cs="Times New Roman"/>
          <w:sz w:val="24"/>
          <w:szCs w:val="24"/>
          <w:lang w:val="ru-RU"/>
        </w:rPr>
      </w:pPr>
    </w:p>
    <w:p w:rsidR="007F4F71" w:rsidRDefault="007F4F71" w:rsidP="002E0C81">
      <w:pPr>
        <w:spacing w:after="0" w:line="240" w:lineRule="auto"/>
        <w:jc w:val="center"/>
        <w:rPr>
          <w:rFonts w:ascii="Times New Roman" w:eastAsia="Calibri" w:hAnsi="Times New Roman" w:cs="Times New Roman"/>
          <w:sz w:val="24"/>
          <w:szCs w:val="24"/>
          <w:lang w:val="ru-RU"/>
        </w:rPr>
      </w:pPr>
    </w:p>
    <w:p w:rsidR="007F4F71" w:rsidRDefault="007F4F71" w:rsidP="002E0C81">
      <w:pPr>
        <w:spacing w:after="0" w:line="240" w:lineRule="auto"/>
        <w:jc w:val="center"/>
        <w:rPr>
          <w:rFonts w:ascii="Times New Roman" w:eastAsia="Calibri" w:hAnsi="Times New Roman" w:cs="Times New Roman"/>
          <w:sz w:val="24"/>
          <w:szCs w:val="24"/>
          <w:lang w:val="ru-RU"/>
        </w:rPr>
      </w:pPr>
    </w:p>
    <w:p w:rsidR="007F4F71" w:rsidRDefault="007F4F71" w:rsidP="002E0C81">
      <w:pPr>
        <w:spacing w:after="0" w:line="240" w:lineRule="auto"/>
        <w:jc w:val="center"/>
        <w:rPr>
          <w:rFonts w:ascii="Times New Roman" w:eastAsia="Calibri" w:hAnsi="Times New Roman" w:cs="Times New Roman"/>
          <w:sz w:val="24"/>
          <w:szCs w:val="24"/>
          <w:lang w:val="ru-RU"/>
        </w:rPr>
      </w:pPr>
    </w:p>
    <w:p w:rsidR="007F4F71" w:rsidRDefault="007F4F71" w:rsidP="002E0C81">
      <w:pPr>
        <w:spacing w:after="0" w:line="240" w:lineRule="auto"/>
        <w:jc w:val="center"/>
        <w:rPr>
          <w:rFonts w:ascii="Times New Roman" w:eastAsia="Calibri" w:hAnsi="Times New Roman" w:cs="Times New Roman"/>
          <w:sz w:val="24"/>
          <w:szCs w:val="24"/>
          <w:lang w:val="ru-RU"/>
        </w:rPr>
      </w:pPr>
    </w:p>
    <w:p w:rsidR="007F4F71" w:rsidRDefault="007F4F71" w:rsidP="002E0C81">
      <w:pPr>
        <w:spacing w:after="0" w:line="240" w:lineRule="auto"/>
        <w:jc w:val="center"/>
        <w:rPr>
          <w:rFonts w:ascii="Times New Roman" w:eastAsia="Calibri" w:hAnsi="Times New Roman" w:cs="Times New Roman"/>
          <w:sz w:val="24"/>
          <w:szCs w:val="24"/>
          <w:lang w:val="ru-RU"/>
        </w:rPr>
      </w:pPr>
    </w:p>
    <w:p w:rsidR="007F4F71" w:rsidRDefault="007F4F7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sr-Cyrl-CS"/>
        </w:rPr>
      </w:pPr>
    </w:p>
    <w:p w:rsidR="003450A6" w:rsidRDefault="003450A6" w:rsidP="002E0C81">
      <w:pPr>
        <w:suppressAutoHyphens/>
        <w:rPr>
          <w:rFonts w:ascii="Times New Roman" w:eastAsia="Calibri" w:hAnsi="Times New Roman" w:cs="Times New Roman"/>
          <w:b/>
          <w:sz w:val="24"/>
          <w:szCs w:val="24"/>
          <w:lang w:val="sr-Cyrl-RS"/>
        </w:rPr>
      </w:pPr>
    </w:p>
    <w:p w:rsidR="003450A6" w:rsidRDefault="003450A6" w:rsidP="002E0C81">
      <w:pPr>
        <w:suppressAutoHyphens/>
        <w:rPr>
          <w:rFonts w:ascii="Times New Roman" w:eastAsia="Calibri" w:hAnsi="Times New Roman" w:cs="Times New Roman"/>
          <w:b/>
          <w:sz w:val="24"/>
          <w:szCs w:val="24"/>
          <w:lang w:val="sr-Cyrl-RS"/>
        </w:rPr>
      </w:pPr>
    </w:p>
    <w:p w:rsidR="003450A6" w:rsidRDefault="003450A6" w:rsidP="002E0C81">
      <w:pPr>
        <w:suppressAutoHyphens/>
        <w:rPr>
          <w:rFonts w:ascii="Times New Roman" w:eastAsia="Calibri" w:hAnsi="Times New Roman" w:cs="Times New Roman"/>
          <w:b/>
          <w:sz w:val="24"/>
          <w:szCs w:val="24"/>
          <w:lang w:val="sr-Cyrl-RS"/>
        </w:rPr>
      </w:pPr>
    </w:p>
    <w:p w:rsidR="003450A6" w:rsidRDefault="003450A6" w:rsidP="002E0C81">
      <w:pPr>
        <w:suppressAutoHyphens/>
        <w:rPr>
          <w:rFonts w:ascii="Times New Roman" w:eastAsia="Calibri" w:hAnsi="Times New Roman" w:cs="Times New Roman"/>
          <w:b/>
          <w:sz w:val="24"/>
          <w:szCs w:val="24"/>
          <w:lang w:val="sr-Cyrl-RS"/>
        </w:rPr>
      </w:pPr>
    </w:p>
    <w:p w:rsidR="003450A6" w:rsidRDefault="003450A6" w:rsidP="002E0C81">
      <w:pPr>
        <w:suppressAutoHyphens/>
        <w:rPr>
          <w:rFonts w:ascii="Times New Roman" w:eastAsia="Calibri" w:hAnsi="Times New Roman" w:cs="Times New Roman"/>
          <w:b/>
          <w:sz w:val="24"/>
          <w:szCs w:val="24"/>
          <w:lang w:val="sr-Cyrl-RS"/>
        </w:rPr>
      </w:pPr>
    </w:p>
    <w:p w:rsidR="003450A6" w:rsidRDefault="003450A6" w:rsidP="002E0C81">
      <w:pPr>
        <w:suppressAutoHyphens/>
        <w:rPr>
          <w:rFonts w:ascii="Times New Roman" w:eastAsia="Calibri" w:hAnsi="Times New Roman" w:cs="Times New Roman"/>
          <w:b/>
          <w:sz w:val="24"/>
          <w:szCs w:val="24"/>
          <w:lang w:val="sr-Cyrl-RS"/>
        </w:rPr>
      </w:pPr>
    </w:p>
    <w:p w:rsidR="003450A6" w:rsidRDefault="003450A6" w:rsidP="002E0C81">
      <w:pPr>
        <w:suppressAutoHyphens/>
        <w:rPr>
          <w:rFonts w:ascii="Times New Roman" w:eastAsia="Calibri" w:hAnsi="Times New Roman" w:cs="Times New Roman"/>
          <w:b/>
          <w:sz w:val="24"/>
          <w:szCs w:val="24"/>
          <w:lang w:val="sr-Cyrl-RS"/>
        </w:rPr>
      </w:pPr>
    </w:p>
    <w:p w:rsidR="003450A6" w:rsidRDefault="003450A6" w:rsidP="002E0C81">
      <w:pPr>
        <w:suppressAutoHyphens/>
        <w:rPr>
          <w:rFonts w:ascii="Times New Roman" w:eastAsia="Calibri" w:hAnsi="Times New Roman" w:cs="Times New Roman"/>
          <w:b/>
          <w:sz w:val="24"/>
          <w:szCs w:val="24"/>
          <w:lang w:val="sr-Cyrl-RS"/>
        </w:rPr>
      </w:pPr>
    </w:p>
    <w:p w:rsidR="003450A6" w:rsidRDefault="003450A6" w:rsidP="002E0C81">
      <w:pPr>
        <w:suppressAutoHyphens/>
        <w:rPr>
          <w:rFonts w:ascii="Times New Roman" w:eastAsia="Calibri" w:hAnsi="Times New Roman" w:cs="Times New Roman"/>
          <w:b/>
          <w:sz w:val="24"/>
          <w:szCs w:val="24"/>
          <w:lang w:val="sr-Cyrl-RS"/>
        </w:rPr>
      </w:pPr>
    </w:p>
    <w:p w:rsidR="003450A6" w:rsidRDefault="003450A6" w:rsidP="002E0C81">
      <w:pPr>
        <w:suppressAutoHyphens/>
        <w:rPr>
          <w:rFonts w:ascii="Times New Roman" w:eastAsia="Calibri" w:hAnsi="Times New Roman" w:cs="Times New Roman"/>
          <w:b/>
          <w:sz w:val="24"/>
          <w:szCs w:val="24"/>
          <w:lang w:val="sr-Cyrl-RS"/>
        </w:rPr>
      </w:pPr>
    </w:p>
    <w:p w:rsidR="003450A6" w:rsidRDefault="003450A6" w:rsidP="002E0C81">
      <w:pPr>
        <w:suppressAutoHyphens/>
        <w:rPr>
          <w:rFonts w:ascii="Times New Roman" w:eastAsia="Calibri" w:hAnsi="Times New Roman" w:cs="Times New Roman"/>
          <w:b/>
          <w:sz w:val="24"/>
          <w:szCs w:val="24"/>
          <w:lang w:val="sr-Cyrl-RS"/>
        </w:rPr>
      </w:pPr>
    </w:p>
    <w:p w:rsidR="007F4F71" w:rsidRDefault="007F4F71" w:rsidP="002E0C81">
      <w:pPr>
        <w:suppressAutoHyphens/>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 Измена Конкурсне документације састоји се у брисању услова који је предвиђао поседовање Акта о процени ризика.</w:t>
      </w:r>
    </w:p>
    <w:p w:rsidR="007F4F71" w:rsidRDefault="007F4F71" w:rsidP="002E0C81">
      <w:pPr>
        <w:suppressAutoHyphens/>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 Измене су направљене на страни број 19 и на страни број 23.</w:t>
      </w:r>
    </w:p>
    <w:p w:rsidR="003450A6" w:rsidRPr="002E0C81" w:rsidRDefault="007F4F71" w:rsidP="003450A6">
      <w:pPr>
        <w:tabs>
          <w:tab w:val="left" w:pos="7275"/>
          <w:tab w:val="left" w:pos="7500"/>
          <w:tab w:val="left" w:pos="7676"/>
          <w:tab w:val="right" w:pos="9360"/>
        </w:tabs>
        <w:spacing w:after="0" w:line="240" w:lineRule="auto"/>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RS"/>
        </w:rPr>
        <w:t>* У наставку се налазе измењена стр</w:t>
      </w:r>
      <w:r w:rsidR="003450A6">
        <w:rPr>
          <w:rFonts w:ascii="Times New Roman" w:eastAsia="Calibri" w:hAnsi="Times New Roman" w:cs="Times New Roman"/>
          <w:b/>
          <w:sz w:val="24"/>
          <w:szCs w:val="24"/>
          <w:lang w:val="sr-Cyrl-RS"/>
        </w:rPr>
        <w:t xml:space="preserve">ана број 19 и комплетан </w:t>
      </w:r>
      <w:r w:rsidR="003450A6" w:rsidRPr="002E0C81">
        <w:rPr>
          <w:rFonts w:ascii="Times New Roman" w:eastAsia="Calibri" w:hAnsi="Times New Roman" w:cs="Times New Roman"/>
          <w:b/>
          <w:sz w:val="24"/>
          <w:szCs w:val="24"/>
          <w:lang w:val="sr-Cyrl-CS"/>
        </w:rPr>
        <w:t xml:space="preserve">Образац </w:t>
      </w:r>
      <w:r w:rsidR="003450A6" w:rsidRPr="002E0C81">
        <w:rPr>
          <w:rFonts w:ascii="Times New Roman" w:eastAsia="Calibri" w:hAnsi="Times New Roman" w:cs="Times New Roman"/>
          <w:b/>
          <w:sz w:val="24"/>
          <w:szCs w:val="24"/>
        </w:rPr>
        <w:t>IV-</w:t>
      </w:r>
      <w:r w:rsidR="003450A6" w:rsidRPr="002E0C81">
        <w:rPr>
          <w:rFonts w:ascii="Times New Roman" w:eastAsia="Calibri" w:hAnsi="Times New Roman" w:cs="Times New Roman"/>
          <w:b/>
          <w:sz w:val="24"/>
          <w:szCs w:val="24"/>
          <w:lang w:val="sr-Cyrl-CS"/>
        </w:rPr>
        <w:t>1</w:t>
      </w:r>
    </w:p>
    <w:p w:rsidR="003450A6" w:rsidRDefault="003450A6" w:rsidP="003450A6">
      <w:pPr>
        <w:tabs>
          <w:tab w:val="left" w:pos="7275"/>
          <w:tab w:val="left" w:pos="7500"/>
        </w:tabs>
        <w:spacing w:after="0" w:line="240" w:lineRule="auto"/>
        <w:rPr>
          <w:rFonts w:ascii="Times New Roman" w:eastAsia="Calibri" w:hAnsi="Times New Roman" w:cs="Times New Roman"/>
          <w:b/>
          <w:sz w:val="24"/>
          <w:szCs w:val="24"/>
          <w:lang w:val="sr-Cyrl-CS"/>
        </w:rPr>
      </w:pPr>
      <w:r w:rsidRPr="002E0C81">
        <w:rPr>
          <w:rFonts w:ascii="Times New Roman" w:eastAsia="Calibri" w:hAnsi="Times New Roman" w:cs="Times New Roman"/>
          <w:b/>
          <w:sz w:val="24"/>
          <w:szCs w:val="24"/>
          <w:lang w:val="sr-Cyrl-CS"/>
        </w:rPr>
        <w:t>ОБРАЗАЦ ЗА ОЦЕНУ ИСПУЊЕНОСТИ УСЛОВА ИЗ ЧЛАНА 75. И 76. ЗАКОНА О ЈАВНИМ НАБАВКАМА</w:t>
      </w:r>
      <w:r>
        <w:rPr>
          <w:rFonts w:ascii="Times New Roman" w:eastAsia="Calibri" w:hAnsi="Times New Roman" w:cs="Times New Roman"/>
          <w:b/>
          <w:sz w:val="24"/>
          <w:szCs w:val="24"/>
          <w:lang w:val="sr-Cyrl-CS"/>
        </w:rPr>
        <w:t>.</w:t>
      </w:r>
    </w:p>
    <w:p w:rsidR="003450A6" w:rsidRDefault="003450A6" w:rsidP="003450A6">
      <w:pPr>
        <w:tabs>
          <w:tab w:val="left" w:pos="7275"/>
          <w:tab w:val="left" w:pos="7500"/>
        </w:tabs>
        <w:spacing w:after="0" w:line="240" w:lineRule="auto"/>
        <w:rPr>
          <w:rFonts w:ascii="Times New Roman" w:eastAsia="Calibri" w:hAnsi="Times New Roman" w:cs="Times New Roman"/>
          <w:b/>
          <w:sz w:val="24"/>
          <w:szCs w:val="24"/>
          <w:lang w:val="sr-Cyrl-CS"/>
        </w:rPr>
      </w:pPr>
    </w:p>
    <w:p w:rsidR="003450A6" w:rsidRPr="002E0C81" w:rsidRDefault="003450A6" w:rsidP="003450A6">
      <w:pPr>
        <w:tabs>
          <w:tab w:val="left" w:pos="7275"/>
          <w:tab w:val="left" w:pos="7500"/>
        </w:tabs>
        <w:spacing w:after="0" w:line="240" w:lineRule="auto"/>
        <w:rPr>
          <w:rFonts w:ascii="Times New Roman" w:eastAsia="Calibri" w:hAnsi="Times New Roman" w:cs="Times New Roman"/>
          <w:b/>
          <w:sz w:val="24"/>
          <w:szCs w:val="24"/>
          <w:lang w:val="sr-Cyrl-CS"/>
        </w:rPr>
      </w:pPr>
    </w:p>
    <w:p w:rsidR="007F4F71" w:rsidRDefault="007F4F71" w:rsidP="002E0C81">
      <w:pPr>
        <w:suppressAutoHyphens/>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 xml:space="preserve"> </w:t>
      </w:r>
    </w:p>
    <w:p w:rsidR="007F4F71" w:rsidRDefault="007F4F71" w:rsidP="002E0C81">
      <w:pPr>
        <w:suppressAutoHyphens/>
        <w:rPr>
          <w:rFonts w:ascii="Times New Roman" w:eastAsia="Calibri" w:hAnsi="Times New Roman" w:cs="Times New Roman"/>
          <w:b/>
          <w:sz w:val="24"/>
          <w:szCs w:val="24"/>
          <w:lang w:val="sr-Cyrl-RS"/>
        </w:rPr>
      </w:pPr>
    </w:p>
    <w:p w:rsidR="007F4F71" w:rsidRDefault="007F4F71" w:rsidP="002E0C81">
      <w:pPr>
        <w:suppressAutoHyphens/>
        <w:rPr>
          <w:rFonts w:ascii="Times New Roman" w:eastAsia="Calibri" w:hAnsi="Times New Roman" w:cs="Times New Roman"/>
          <w:b/>
          <w:sz w:val="24"/>
          <w:szCs w:val="24"/>
          <w:lang w:val="sr-Cyrl-RS"/>
        </w:rPr>
      </w:pPr>
    </w:p>
    <w:p w:rsidR="007F4F71" w:rsidRDefault="007F4F71" w:rsidP="002E0C81">
      <w:pPr>
        <w:suppressAutoHyphens/>
        <w:rPr>
          <w:rFonts w:ascii="Times New Roman" w:eastAsia="Calibri" w:hAnsi="Times New Roman" w:cs="Times New Roman"/>
          <w:b/>
          <w:sz w:val="24"/>
          <w:szCs w:val="24"/>
          <w:lang w:val="sr-Cyrl-RS"/>
        </w:rPr>
      </w:pPr>
    </w:p>
    <w:p w:rsidR="007F4F71" w:rsidRDefault="007F4F71" w:rsidP="002E0C81">
      <w:pPr>
        <w:suppressAutoHyphens/>
        <w:rPr>
          <w:rFonts w:ascii="Times New Roman" w:eastAsia="Calibri" w:hAnsi="Times New Roman" w:cs="Times New Roman"/>
          <w:b/>
          <w:sz w:val="24"/>
          <w:szCs w:val="24"/>
          <w:lang w:val="sr-Cyrl-RS"/>
        </w:rPr>
      </w:pPr>
    </w:p>
    <w:p w:rsidR="003450A6" w:rsidRDefault="003450A6" w:rsidP="002E0C81">
      <w:pPr>
        <w:suppressAutoHyphens/>
        <w:rPr>
          <w:rFonts w:ascii="Times New Roman" w:eastAsia="Calibri" w:hAnsi="Times New Roman" w:cs="Times New Roman"/>
          <w:b/>
          <w:sz w:val="24"/>
          <w:szCs w:val="24"/>
          <w:lang w:val="sr-Cyrl-RS"/>
        </w:rPr>
      </w:pPr>
    </w:p>
    <w:p w:rsidR="003450A6" w:rsidRDefault="003450A6" w:rsidP="002E0C81">
      <w:pPr>
        <w:suppressAutoHyphens/>
        <w:rPr>
          <w:rFonts w:ascii="Times New Roman" w:eastAsia="Calibri" w:hAnsi="Times New Roman" w:cs="Times New Roman"/>
          <w:b/>
          <w:sz w:val="24"/>
          <w:szCs w:val="24"/>
          <w:lang w:val="sr-Cyrl-RS"/>
        </w:rPr>
      </w:pPr>
    </w:p>
    <w:p w:rsidR="003450A6" w:rsidRDefault="003450A6" w:rsidP="002E0C81">
      <w:pPr>
        <w:suppressAutoHyphens/>
        <w:rPr>
          <w:rFonts w:ascii="Times New Roman" w:eastAsia="Calibri" w:hAnsi="Times New Roman" w:cs="Times New Roman"/>
          <w:b/>
          <w:sz w:val="24"/>
          <w:szCs w:val="24"/>
          <w:lang w:val="sr-Cyrl-RS"/>
        </w:rPr>
      </w:pPr>
    </w:p>
    <w:p w:rsidR="003450A6" w:rsidRDefault="003450A6" w:rsidP="002E0C81">
      <w:pPr>
        <w:suppressAutoHyphens/>
        <w:rPr>
          <w:rFonts w:ascii="Times New Roman" w:eastAsia="Calibri" w:hAnsi="Times New Roman" w:cs="Times New Roman"/>
          <w:b/>
          <w:sz w:val="24"/>
          <w:szCs w:val="24"/>
          <w:lang w:val="sr-Cyrl-RS"/>
        </w:rPr>
      </w:pPr>
    </w:p>
    <w:p w:rsidR="002E0C81" w:rsidRPr="002E0C81" w:rsidRDefault="002E0C81" w:rsidP="002E0C81">
      <w:pPr>
        <w:suppressAutoHyphens/>
        <w:rPr>
          <w:rFonts w:ascii="Times New Roman" w:eastAsia="Calibri" w:hAnsi="Times New Roman" w:cs="Times New Roman"/>
          <w:sz w:val="24"/>
          <w:szCs w:val="24"/>
          <w:lang w:val="sr-Cyrl-CS"/>
        </w:rPr>
      </w:pPr>
      <w:r>
        <w:rPr>
          <w:rFonts w:ascii="Times New Roman" w:eastAsia="Calibri" w:hAnsi="Times New Roman" w:cs="Times New Roman"/>
          <w:b/>
          <w:sz w:val="24"/>
          <w:szCs w:val="24"/>
        </w:rPr>
        <w:lastRenderedPageBreak/>
        <w:tab/>
      </w:r>
      <w:r w:rsidRPr="002E0C81">
        <w:rPr>
          <w:rFonts w:ascii="Times New Roman" w:eastAsia="Calibri" w:hAnsi="Times New Roman" w:cs="Times New Roman"/>
          <w:b/>
          <w:sz w:val="24"/>
          <w:szCs w:val="24"/>
          <w:lang w:val="sr-Cyrl-CS"/>
        </w:rPr>
        <w:t>П</w:t>
      </w:r>
      <w:r w:rsidRPr="002E0C81">
        <w:rPr>
          <w:rFonts w:ascii="Times New Roman" w:eastAsia="Calibri" w:hAnsi="Times New Roman" w:cs="Times New Roman"/>
          <w:b/>
          <w:sz w:val="24"/>
          <w:szCs w:val="24"/>
          <w:lang w:val="ru-RU"/>
        </w:rPr>
        <w:t>отврде</w:t>
      </w:r>
      <w:r w:rsidRPr="002E0C81">
        <w:rPr>
          <w:rFonts w:ascii="Times New Roman" w:eastAsia="Calibri" w:hAnsi="Times New Roman" w:cs="Times New Roman"/>
          <w:sz w:val="24"/>
          <w:szCs w:val="24"/>
          <w:lang w:val="ru-RU"/>
        </w:rPr>
        <w:t xml:space="preserve"> морају </w:t>
      </w:r>
      <w:r w:rsidRPr="002E0C81">
        <w:rPr>
          <w:rFonts w:ascii="Times New Roman" w:eastAsia="Calibri" w:hAnsi="Times New Roman" w:cs="Times New Roman"/>
          <w:sz w:val="24"/>
          <w:szCs w:val="24"/>
          <w:lang w:val="sr-Cyrl-CS"/>
        </w:rPr>
        <w:t>имати следеће обавезне елементе:</w:t>
      </w:r>
    </w:p>
    <w:p w:rsidR="002E0C81" w:rsidRPr="002E0C81" w:rsidRDefault="002E0C81" w:rsidP="002E0C81">
      <w:pPr>
        <w:numPr>
          <w:ilvl w:val="0"/>
          <w:numId w:val="2"/>
        </w:numPr>
        <w:suppressAutoHyphens/>
        <w:spacing w:after="0" w:line="240" w:lineRule="auto"/>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sr-Cyrl-CS"/>
        </w:rPr>
        <w:t>назив наручиоца који издаје потврду,</w:t>
      </w:r>
    </w:p>
    <w:p w:rsidR="002E0C81" w:rsidRPr="002E0C81" w:rsidRDefault="002E0C81" w:rsidP="002E0C81">
      <w:pPr>
        <w:numPr>
          <w:ilvl w:val="0"/>
          <w:numId w:val="2"/>
        </w:numPr>
        <w:suppressAutoHyphens/>
        <w:spacing w:after="0" w:line="240" w:lineRule="auto"/>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sr-Cyrl-CS"/>
        </w:rPr>
        <w:t>назив понуђача коме се потврда издаје,</w:t>
      </w:r>
    </w:p>
    <w:p w:rsidR="002E0C81" w:rsidRPr="002E0C81" w:rsidRDefault="002E0C81" w:rsidP="002E0C81">
      <w:pPr>
        <w:numPr>
          <w:ilvl w:val="0"/>
          <w:numId w:val="2"/>
        </w:numPr>
        <w:suppressAutoHyphens/>
        <w:spacing w:after="0" w:line="240" w:lineRule="auto"/>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sr-Cyrl-CS"/>
        </w:rPr>
        <w:t>врста услуге – р</w:t>
      </w:r>
      <w:r w:rsidRPr="002E0C81">
        <w:rPr>
          <w:rFonts w:ascii="Times New Roman" w:eastAsia="Calibri" w:hAnsi="Times New Roman" w:cs="Times New Roman"/>
          <w:sz w:val="24"/>
          <w:szCs w:val="24"/>
        </w:rPr>
        <w:t>егрутовање кадрова преко привредног друштва за обављање послова на одржавању водоводне мреже и пратећим пословима</w:t>
      </w:r>
      <w:r w:rsidRPr="002E0C81">
        <w:rPr>
          <w:rFonts w:ascii="Times New Roman" w:eastAsia="Calibri" w:hAnsi="Times New Roman" w:cs="Times New Roman"/>
          <w:sz w:val="24"/>
          <w:szCs w:val="24"/>
          <w:lang w:val="sr-Cyrl-CS"/>
        </w:rPr>
        <w:t xml:space="preserve"> - (опис наведених послова је дат у спецификацији услуга </w:t>
      </w:r>
      <w:r w:rsidRPr="002E0C81">
        <w:rPr>
          <w:rFonts w:ascii="Times New Roman" w:eastAsia="Calibri" w:hAnsi="Times New Roman" w:cs="Times New Roman"/>
          <w:sz w:val="24"/>
          <w:szCs w:val="24"/>
          <w:lang w:val="ru-RU"/>
        </w:rPr>
        <w:t>Образац</w:t>
      </w:r>
      <w:r w:rsidRPr="002E0C81">
        <w:rPr>
          <w:rFonts w:ascii="Times New Roman" w:eastAsia="Calibri" w:hAnsi="Times New Roman" w:cs="Times New Roman"/>
          <w:sz w:val="24"/>
          <w:szCs w:val="24"/>
        </w:rPr>
        <w:t xml:space="preserve"> V</w:t>
      </w:r>
      <w:r w:rsidRPr="002E0C81">
        <w:rPr>
          <w:rFonts w:ascii="Times New Roman" w:eastAsia="Calibri" w:hAnsi="Times New Roman" w:cs="Times New Roman"/>
          <w:sz w:val="24"/>
          <w:szCs w:val="24"/>
          <w:lang w:val="sr-Cyrl-CS"/>
        </w:rPr>
        <w:t xml:space="preserve"> и период у коме је услуга пружена,</w:t>
      </w:r>
    </w:p>
    <w:p w:rsidR="002E0C81" w:rsidRPr="002E0C81" w:rsidRDefault="002E0C81" w:rsidP="002E0C81">
      <w:pPr>
        <w:numPr>
          <w:ilvl w:val="0"/>
          <w:numId w:val="2"/>
        </w:numPr>
        <w:suppressAutoHyphens/>
        <w:spacing w:after="0" w:line="240" w:lineRule="auto"/>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sr-Cyrl-CS"/>
        </w:rPr>
        <w:t>вредност извршених услуга у динарима без ПДВ-а,</w:t>
      </w:r>
    </w:p>
    <w:p w:rsidR="002E0C81" w:rsidRPr="002E0C81" w:rsidRDefault="002E0C81" w:rsidP="002E0C81">
      <w:pPr>
        <w:numPr>
          <w:ilvl w:val="0"/>
          <w:numId w:val="2"/>
        </w:numPr>
        <w:suppressAutoHyphens/>
        <w:spacing w:after="0" w:line="240" w:lineRule="auto"/>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sr-Cyrl-CS"/>
        </w:rPr>
        <w:t xml:space="preserve">потпис и печат наручиоца </w:t>
      </w:r>
    </w:p>
    <w:p w:rsidR="002E0C81" w:rsidRPr="002E0C81" w:rsidRDefault="002E0C81" w:rsidP="002E0C81">
      <w:pPr>
        <w:numPr>
          <w:ilvl w:val="0"/>
          <w:numId w:val="2"/>
        </w:numPr>
        <w:suppressAutoHyphens/>
        <w:spacing w:after="0" w:line="240" w:lineRule="auto"/>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sr-Cyrl-CS"/>
        </w:rPr>
        <w:t>датум издавања потврде.</w:t>
      </w:r>
    </w:p>
    <w:p w:rsidR="002E0C81" w:rsidRPr="002E0C81" w:rsidRDefault="002E0C81" w:rsidP="002E0C81">
      <w:pPr>
        <w:tabs>
          <w:tab w:val="left" w:pos="-2977"/>
        </w:tabs>
        <w:suppressAutoHyphens/>
        <w:spacing w:after="0" w:line="240" w:lineRule="auto"/>
        <w:rPr>
          <w:rFonts w:ascii="Times New Roman" w:eastAsia="Calibri" w:hAnsi="Times New Roman" w:cs="Times New Roman"/>
          <w:spacing w:val="10"/>
          <w:sz w:val="24"/>
          <w:szCs w:val="24"/>
          <w:lang w:val="sr-Cyrl-CS"/>
        </w:rPr>
      </w:pPr>
    </w:p>
    <w:p w:rsidR="002E0C81" w:rsidRPr="002E0C81" w:rsidRDefault="002E0C81" w:rsidP="002E0C81">
      <w:pPr>
        <w:tabs>
          <w:tab w:val="left" w:pos="-2977"/>
        </w:tabs>
        <w:suppressAutoHyphens/>
        <w:spacing w:after="0" w:line="240" w:lineRule="auto"/>
        <w:rPr>
          <w:rFonts w:ascii="Times New Roman" w:eastAsia="Calibri" w:hAnsi="Times New Roman" w:cs="Times New Roman"/>
          <w:spacing w:val="10"/>
          <w:sz w:val="24"/>
          <w:szCs w:val="24"/>
          <w:lang w:val="ru-RU"/>
        </w:rPr>
      </w:pPr>
      <w:r w:rsidRPr="002E0C81">
        <w:rPr>
          <w:rFonts w:ascii="Times New Roman" w:eastAsia="Calibri" w:hAnsi="Times New Roman" w:cs="Times New Roman"/>
          <w:spacing w:val="10"/>
          <w:sz w:val="24"/>
          <w:szCs w:val="24"/>
          <w:lang w:val="sr-Cyrl-CS"/>
        </w:rPr>
        <w:t>Наручилац задржава право увида у исправност података</w:t>
      </w:r>
      <w:r w:rsidRPr="002E0C81">
        <w:rPr>
          <w:rFonts w:ascii="Times New Roman" w:eastAsia="Calibri" w:hAnsi="Times New Roman" w:cs="Times New Roman"/>
          <w:spacing w:val="10"/>
          <w:sz w:val="24"/>
          <w:szCs w:val="24"/>
          <w:lang w:val="ru-RU"/>
        </w:rPr>
        <w:t>.</w:t>
      </w:r>
    </w:p>
    <w:p w:rsidR="002E0C81" w:rsidRPr="002E0C81" w:rsidRDefault="002E0C81" w:rsidP="002E0C81">
      <w:pPr>
        <w:spacing w:after="0" w:line="240" w:lineRule="auto"/>
        <w:rPr>
          <w:rFonts w:ascii="Times New Roman" w:eastAsia="Calibri" w:hAnsi="Times New Roman" w:cs="Times New Roman"/>
          <w:sz w:val="24"/>
          <w:szCs w:val="24"/>
          <w:lang w:val="sr-Cyrl-CS"/>
        </w:rPr>
      </w:pPr>
    </w:p>
    <w:p w:rsidR="002E0C81" w:rsidRPr="002E0C81" w:rsidRDefault="002E0C81" w:rsidP="002E0C81">
      <w:pPr>
        <w:spacing w:after="0" w:line="240" w:lineRule="auto"/>
        <w:rPr>
          <w:rFonts w:ascii="Times New Roman" w:eastAsia="Calibri" w:hAnsi="Times New Roman" w:cs="Times New Roman"/>
          <w:sz w:val="24"/>
          <w:szCs w:val="24"/>
        </w:rPr>
      </w:pPr>
      <w:r w:rsidRPr="002E0C81">
        <w:rPr>
          <w:rFonts w:ascii="Times New Roman" w:eastAsia="Calibri" w:hAnsi="Times New Roman" w:cs="Times New Roman"/>
          <w:b/>
          <w:sz w:val="24"/>
          <w:szCs w:val="24"/>
          <w:lang w:val="sr-Cyrl-CS"/>
        </w:rPr>
        <w:t>б)</w:t>
      </w:r>
      <w:r w:rsidRPr="002E0C81">
        <w:rPr>
          <w:rFonts w:ascii="Times New Roman" w:eastAsia="Calibri" w:hAnsi="Times New Roman" w:cs="Times New Roman"/>
          <w:sz w:val="24"/>
          <w:szCs w:val="24"/>
          <w:lang w:val="sr-Cyrl-CS"/>
        </w:rPr>
        <w:t xml:space="preserve"> Понуђач треба да примењује стандард </w:t>
      </w:r>
      <w:r w:rsidRPr="002E0C81">
        <w:rPr>
          <w:rFonts w:ascii="Times New Roman" w:eastAsia="Calibri" w:hAnsi="Times New Roman" w:cs="Times New Roman"/>
          <w:sz w:val="24"/>
          <w:szCs w:val="24"/>
        </w:rPr>
        <w:t>ISO 9001 у процесу пружања услуга које су предмет јавне набавке</w:t>
      </w:r>
    </w:p>
    <w:p w:rsidR="002E0C81" w:rsidRPr="002E0C81" w:rsidRDefault="002E0C81" w:rsidP="002E0C81">
      <w:pPr>
        <w:spacing w:after="0" w:line="240" w:lineRule="auto"/>
        <w:rPr>
          <w:rFonts w:ascii="Times New Roman" w:eastAsia="Calibri" w:hAnsi="Times New Roman" w:cs="Times New Roman"/>
          <w:sz w:val="24"/>
          <w:szCs w:val="24"/>
        </w:rPr>
      </w:pPr>
    </w:p>
    <w:p w:rsidR="002E0C81" w:rsidRPr="002E0C81" w:rsidRDefault="002E0C81" w:rsidP="002E0C81">
      <w:pPr>
        <w:spacing w:after="0" w:line="240" w:lineRule="auto"/>
        <w:rPr>
          <w:rFonts w:ascii="Times New Roman" w:eastAsia="Calibri" w:hAnsi="Times New Roman" w:cs="Times New Roman"/>
          <w:sz w:val="24"/>
          <w:szCs w:val="24"/>
        </w:rPr>
      </w:pPr>
      <w:r w:rsidRPr="002E0C81">
        <w:rPr>
          <w:rFonts w:ascii="Times New Roman" w:eastAsia="Calibri" w:hAnsi="Times New Roman" w:cs="Times New Roman"/>
          <w:b/>
          <w:sz w:val="24"/>
          <w:szCs w:val="24"/>
          <w:lang w:val="sr-Cyrl-CS"/>
        </w:rPr>
        <w:t>Доказ</w:t>
      </w:r>
      <w:r w:rsidRPr="002E0C81">
        <w:rPr>
          <w:rFonts w:ascii="Times New Roman" w:eastAsia="Calibri" w:hAnsi="Times New Roman" w:cs="Times New Roman"/>
          <w:sz w:val="24"/>
          <w:szCs w:val="24"/>
          <w:lang w:val="ru-RU"/>
        </w:rPr>
        <w:t xml:space="preserve"> </w:t>
      </w:r>
      <w:r w:rsidRPr="002E0C81">
        <w:rPr>
          <w:rFonts w:ascii="Times New Roman" w:eastAsia="Calibri" w:hAnsi="Times New Roman" w:cs="Times New Roman"/>
          <w:sz w:val="24"/>
          <w:szCs w:val="24"/>
          <w:lang w:val="sr-Cyrl-CS"/>
        </w:rPr>
        <w:t xml:space="preserve">– сертификат за систем менаџмента квалитетом издат у складу са стандардом </w:t>
      </w:r>
      <w:r w:rsidRPr="002E0C81">
        <w:rPr>
          <w:rFonts w:ascii="Times New Roman" w:eastAsia="Calibri" w:hAnsi="Times New Roman" w:cs="Times New Roman"/>
          <w:sz w:val="24"/>
          <w:szCs w:val="24"/>
        </w:rPr>
        <w:t>ISO 9001:2008, у фотокопији</w:t>
      </w:r>
    </w:p>
    <w:p w:rsidR="002E0C81" w:rsidRPr="002E0C81" w:rsidRDefault="002E0C81" w:rsidP="002E0C81">
      <w:pPr>
        <w:spacing w:after="0" w:line="240" w:lineRule="auto"/>
        <w:ind w:firstLine="720"/>
        <w:rPr>
          <w:rFonts w:ascii="Times New Roman" w:eastAsia="Calibri" w:hAnsi="Times New Roman" w:cs="Times New Roman"/>
          <w:sz w:val="24"/>
          <w:szCs w:val="24"/>
        </w:rPr>
      </w:pPr>
    </w:p>
    <w:p w:rsidR="002E0C81" w:rsidRPr="002E0C81" w:rsidRDefault="002E0C81" w:rsidP="002E0C81">
      <w:pPr>
        <w:tabs>
          <w:tab w:val="left" w:pos="3957"/>
        </w:tabs>
        <w:spacing w:after="0" w:line="240" w:lineRule="auto"/>
        <w:rPr>
          <w:rFonts w:ascii="Times New Roman" w:eastAsia="Calibri" w:hAnsi="Times New Roman" w:cs="Times New Roman"/>
          <w:b/>
          <w:sz w:val="24"/>
          <w:szCs w:val="24"/>
        </w:rPr>
      </w:pPr>
      <w:r w:rsidRPr="002E0C81">
        <w:rPr>
          <w:rFonts w:ascii="Times New Roman" w:eastAsia="Calibri" w:hAnsi="Times New Roman" w:cs="Times New Roman"/>
          <w:b/>
          <w:sz w:val="24"/>
          <w:szCs w:val="24"/>
        </w:rPr>
        <w:tab/>
      </w:r>
    </w:p>
    <w:p w:rsidR="002E0C81" w:rsidRPr="002E0C81" w:rsidRDefault="002E0C81" w:rsidP="002E0C81">
      <w:pPr>
        <w:spacing w:after="0" w:line="240" w:lineRule="auto"/>
        <w:ind w:left="426" w:right="125" w:hanging="426"/>
        <w:rPr>
          <w:rFonts w:ascii="Times New Roman" w:eastAsia="Calibri" w:hAnsi="Times New Roman" w:cs="Times New Roman"/>
          <w:sz w:val="24"/>
          <w:szCs w:val="24"/>
          <w:lang w:val="sr-Cyrl-CS"/>
        </w:rPr>
      </w:pPr>
      <w:r w:rsidRPr="002E0C81">
        <w:rPr>
          <w:rFonts w:ascii="Times New Roman" w:eastAsia="Calibri" w:hAnsi="Times New Roman" w:cs="Times New Roman"/>
          <w:b/>
          <w:sz w:val="24"/>
          <w:szCs w:val="24"/>
          <w:lang w:val="sr-Cyrl-CS"/>
        </w:rPr>
        <w:t>4.</w:t>
      </w:r>
      <w:r w:rsidRPr="002E0C81">
        <w:rPr>
          <w:rFonts w:ascii="Times New Roman" w:eastAsia="Calibri" w:hAnsi="Times New Roman" w:cs="Times New Roman"/>
          <w:b/>
          <w:sz w:val="24"/>
          <w:szCs w:val="24"/>
          <w:lang w:val="sr-Cyrl-CS"/>
        </w:rPr>
        <w:tab/>
        <w:t>Услов</w:t>
      </w:r>
      <w:r w:rsidRPr="002E0C81">
        <w:rPr>
          <w:rFonts w:ascii="Times New Roman" w:eastAsia="Calibri" w:hAnsi="Times New Roman" w:cs="Times New Roman"/>
          <w:sz w:val="24"/>
          <w:szCs w:val="24"/>
          <w:lang w:val="sr-Cyrl-CS"/>
        </w:rPr>
        <w:t xml:space="preserve">: Право на учешће у поступку има понуђач ако располаже неопходним </w:t>
      </w:r>
      <w:r w:rsidRPr="002E0C81">
        <w:rPr>
          <w:rFonts w:ascii="Times New Roman" w:eastAsia="Calibri" w:hAnsi="Times New Roman" w:cs="Times New Roman"/>
          <w:b/>
          <w:sz w:val="24"/>
          <w:szCs w:val="24"/>
          <w:lang w:val="sr-Cyrl-CS"/>
        </w:rPr>
        <w:t>финансијским капацитетом</w:t>
      </w:r>
    </w:p>
    <w:p w:rsidR="002E0C81" w:rsidRPr="002E0C81" w:rsidRDefault="002E0C81" w:rsidP="002E0C81">
      <w:pPr>
        <w:spacing w:after="0" w:line="240" w:lineRule="auto"/>
        <w:ind w:left="709" w:hanging="283"/>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ru-RU"/>
        </w:rPr>
        <w:t>-</w:t>
      </w:r>
      <w:r w:rsidRPr="002E0C81">
        <w:rPr>
          <w:rFonts w:ascii="Times New Roman" w:eastAsia="Calibri" w:hAnsi="Times New Roman" w:cs="Times New Roman"/>
          <w:sz w:val="24"/>
          <w:szCs w:val="24"/>
          <w:lang w:val="ru-RU"/>
        </w:rPr>
        <w:tab/>
        <w:t xml:space="preserve">да понуђач у три обрачунска периода (2011, 2012. и 2013. год), није исказао губитак </w:t>
      </w:r>
      <w:r w:rsidRPr="002E0C81">
        <w:rPr>
          <w:rFonts w:ascii="Times New Roman" w:eastAsia="Calibri" w:hAnsi="Times New Roman" w:cs="Times New Roman"/>
          <w:sz w:val="24"/>
          <w:szCs w:val="24"/>
          <w:lang w:val="sr-Cyrl-CS"/>
        </w:rPr>
        <w:t xml:space="preserve">у пословању </w:t>
      </w:r>
      <w:r w:rsidRPr="002E0C81">
        <w:rPr>
          <w:rFonts w:ascii="Times New Roman" w:eastAsia="Calibri" w:hAnsi="Times New Roman" w:cs="Times New Roman"/>
          <w:sz w:val="24"/>
          <w:szCs w:val="24"/>
          <w:lang w:val="ru-RU"/>
        </w:rPr>
        <w:t xml:space="preserve">и </w:t>
      </w:r>
    </w:p>
    <w:p w:rsidR="002E0C81" w:rsidRPr="002E0C81" w:rsidRDefault="002E0C81" w:rsidP="002E0C81">
      <w:pPr>
        <w:spacing w:after="0" w:line="240" w:lineRule="auto"/>
        <w:ind w:left="709" w:hanging="283"/>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sr-Cyrl-CS"/>
        </w:rPr>
        <w:t>-</w:t>
      </w:r>
      <w:r w:rsidRPr="002E0C81">
        <w:rPr>
          <w:rFonts w:ascii="Times New Roman" w:eastAsia="Calibri" w:hAnsi="Times New Roman" w:cs="Times New Roman"/>
          <w:sz w:val="24"/>
          <w:szCs w:val="24"/>
          <w:lang w:val="sr-Cyrl-CS"/>
        </w:rPr>
        <w:tab/>
      </w:r>
      <w:r w:rsidRPr="002E0C81">
        <w:rPr>
          <w:rFonts w:ascii="Times New Roman" w:eastAsia="Calibri" w:hAnsi="Times New Roman" w:cs="Times New Roman"/>
          <w:sz w:val="24"/>
          <w:szCs w:val="24"/>
          <w:lang w:val="ru-RU"/>
        </w:rPr>
        <w:t>да је у последњих 6 месеци који претходе објављивању јавног позива исказао ликвидност у пословању.</w:t>
      </w:r>
      <w:r w:rsidRPr="002E0C81">
        <w:rPr>
          <w:rFonts w:ascii="Times New Roman" w:eastAsia="Calibri" w:hAnsi="Times New Roman" w:cs="Times New Roman"/>
          <w:sz w:val="24"/>
          <w:szCs w:val="24"/>
          <w:lang w:val="sr-Cyrl-CS"/>
        </w:rPr>
        <w:t xml:space="preserve"> </w:t>
      </w:r>
      <w:r w:rsidRPr="002E0C81">
        <w:rPr>
          <w:rFonts w:ascii="Times New Roman" w:eastAsia="Calibri" w:hAnsi="Times New Roman" w:cs="Times New Roman"/>
          <w:sz w:val="24"/>
          <w:szCs w:val="24"/>
          <w:lang w:val="ru-RU"/>
        </w:rPr>
        <w:t xml:space="preserve">(Потврда треба да покрије и датум тј. дан објављивања  позива). </w:t>
      </w:r>
    </w:p>
    <w:p w:rsidR="002E0C81" w:rsidRPr="002E0C81" w:rsidRDefault="002E0C81" w:rsidP="002E0C81">
      <w:pPr>
        <w:spacing w:after="0" w:line="240" w:lineRule="auto"/>
        <w:ind w:left="709" w:hanging="283"/>
        <w:rPr>
          <w:rFonts w:ascii="Times New Roman" w:eastAsia="Calibri" w:hAnsi="Times New Roman" w:cs="Times New Roman"/>
          <w:b/>
          <w:sz w:val="24"/>
          <w:szCs w:val="24"/>
          <w:lang w:val="sr-Cyrl-CS"/>
        </w:rPr>
      </w:pPr>
      <w:r w:rsidRPr="002E0C81">
        <w:rPr>
          <w:rFonts w:ascii="Times New Roman" w:eastAsia="Calibri" w:hAnsi="Times New Roman" w:cs="Times New Roman"/>
          <w:b/>
          <w:sz w:val="24"/>
          <w:szCs w:val="24"/>
          <w:lang w:val="sr-Cyrl-CS"/>
        </w:rPr>
        <w:t xml:space="preserve">Доказ: </w:t>
      </w:r>
    </w:p>
    <w:p w:rsidR="002E0C81" w:rsidRPr="002E0C81" w:rsidRDefault="002E0C81" w:rsidP="002E0C81">
      <w:pPr>
        <w:numPr>
          <w:ilvl w:val="1"/>
          <w:numId w:val="3"/>
        </w:numPr>
        <w:suppressAutoHyphens/>
        <w:spacing w:after="0" w:line="240" w:lineRule="auto"/>
        <w:ind w:left="709" w:right="72" w:hanging="283"/>
        <w:contextualSpacing/>
        <w:jc w:val="both"/>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 xml:space="preserve">Извештај о бонитету за јавне набавке БОН – ЈН издат од стране </w:t>
      </w:r>
      <w:r w:rsidRPr="002E0C81">
        <w:rPr>
          <w:rFonts w:ascii="Times New Roman" w:eastAsia="Calibri" w:hAnsi="Times New Roman" w:cs="Times New Roman"/>
          <w:sz w:val="24"/>
          <w:szCs w:val="24"/>
          <w:u w:val="single"/>
          <w:lang w:val="ru-RU"/>
        </w:rPr>
        <w:t>Агенције за привредне регистре</w:t>
      </w:r>
      <w:r w:rsidRPr="002E0C81">
        <w:rPr>
          <w:rFonts w:ascii="Times New Roman" w:eastAsia="Calibri" w:hAnsi="Times New Roman" w:cs="Times New Roman"/>
          <w:sz w:val="24"/>
          <w:szCs w:val="24"/>
          <w:lang w:val="ru-RU"/>
        </w:rPr>
        <w:t>. (доставити копију оргинала) за период 2011 –2013. годину,</w:t>
      </w:r>
    </w:p>
    <w:p w:rsidR="002E0C81" w:rsidRPr="002E0C81" w:rsidRDefault="002E0C81" w:rsidP="002E0C81">
      <w:pPr>
        <w:numPr>
          <w:ilvl w:val="1"/>
          <w:numId w:val="3"/>
        </w:numPr>
        <w:spacing w:after="0" w:line="240" w:lineRule="auto"/>
        <w:ind w:left="709" w:hanging="283"/>
        <w:jc w:val="both"/>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ru-RU"/>
        </w:rPr>
        <w:t xml:space="preserve">потврда о ликвидности за последњих 6 месеци издата од Народне банке Србије, Одељења за принудну наплату, Одсек за пријем основа и налога принудне наплате у Крагујевцу, ул. </w:t>
      </w:r>
      <w:r w:rsidRPr="002E0C81">
        <w:rPr>
          <w:rFonts w:ascii="Times New Roman" w:eastAsia="Calibri" w:hAnsi="Times New Roman" w:cs="Times New Roman"/>
          <w:sz w:val="24"/>
          <w:szCs w:val="24"/>
        </w:rPr>
        <w:t>Бранка Радичевића 16а.</w:t>
      </w:r>
    </w:p>
    <w:p w:rsidR="002E0C81" w:rsidRDefault="002E0C81" w:rsidP="002E0C81">
      <w:pPr>
        <w:tabs>
          <w:tab w:val="left" w:pos="476"/>
          <w:tab w:val="left" w:pos="7275"/>
          <w:tab w:val="left" w:pos="750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p>
    <w:p w:rsidR="002E0C81" w:rsidRDefault="002E0C81" w:rsidP="002E0C81">
      <w:pPr>
        <w:tabs>
          <w:tab w:val="left" w:pos="7275"/>
          <w:tab w:val="left" w:pos="7500"/>
        </w:tabs>
        <w:spacing w:after="0" w:line="240" w:lineRule="auto"/>
        <w:jc w:val="right"/>
        <w:rPr>
          <w:rFonts w:ascii="Times New Roman" w:eastAsia="Calibri" w:hAnsi="Times New Roman" w:cs="Times New Roman"/>
          <w:b/>
          <w:sz w:val="24"/>
          <w:szCs w:val="24"/>
        </w:rPr>
      </w:pPr>
    </w:p>
    <w:p w:rsidR="002E0C81" w:rsidRDefault="002E0C81" w:rsidP="002E0C81">
      <w:pPr>
        <w:tabs>
          <w:tab w:val="left" w:pos="7275"/>
          <w:tab w:val="left" w:pos="7500"/>
        </w:tabs>
        <w:spacing w:after="0" w:line="240" w:lineRule="auto"/>
        <w:jc w:val="right"/>
        <w:rPr>
          <w:rFonts w:ascii="Times New Roman" w:eastAsia="Calibri" w:hAnsi="Times New Roman" w:cs="Times New Roman"/>
          <w:b/>
          <w:sz w:val="24"/>
          <w:szCs w:val="24"/>
        </w:rPr>
      </w:pPr>
    </w:p>
    <w:p w:rsidR="002E0C81" w:rsidRDefault="002E0C81" w:rsidP="002E0C81">
      <w:pPr>
        <w:tabs>
          <w:tab w:val="left" w:pos="7275"/>
          <w:tab w:val="left" w:pos="7500"/>
        </w:tabs>
        <w:spacing w:after="0" w:line="240" w:lineRule="auto"/>
        <w:jc w:val="right"/>
        <w:rPr>
          <w:rFonts w:ascii="Times New Roman" w:eastAsia="Calibri" w:hAnsi="Times New Roman" w:cs="Times New Roman"/>
          <w:b/>
          <w:sz w:val="24"/>
          <w:szCs w:val="24"/>
        </w:rPr>
      </w:pPr>
    </w:p>
    <w:p w:rsidR="002E0C81" w:rsidRDefault="002E0C81" w:rsidP="002E0C81">
      <w:pPr>
        <w:tabs>
          <w:tab w:val="left" w:pos="7275"/>
          <w:tab w:val="left" w:pos="7500"/>
        </w:tabs>
        <w:spacing w:after="0" w:line="240" w:lineRule="auto"/>
        <w:jc w:val="right"/>
        <w:rPr>
          <w:rFonts w:ascii="Times New Roman" w:eastAsia="Calibri" w:hAnsi="Times New Roman" w:cs="Times New Roman"/>
          <w:b/>
          <w:sz w:val="24"/>
          <w:szCs w:val="24"/>
        </w:rPr>
      </w:pPr>
    </w:p>
    <w:p w:rsidR="002E0C81" w:rsidRDefault="002E0C81" w:rsidP="002E0C81">
      <w:pPr>
        <w:tabs>
          <w:tab w:val="left" w:pos="7275"/>
          <w:tab w:val="left" w:pos="7500"/>
        </w:tabs>
        <w:spacing w:after="0" w:line="240" w:lineRule="auto"/>
        <w:jc w:val="right"/>
        <w:rPr>
          <w:rFonts w:ascii="Times New Roman" w:eastAsia="Calibri" w:hAnsi="Times New Roman" w:cs="Times New Roman"/>
          <w:b/>
          <w:sz w:val="24"/>
          <w:szCs w:val="24"/>
        </w:rPr>
      </w:pPr>
    </w:p>
    <w:p w:rsidR="002E0C81" w:rsidRDefault="002E0C81" w:rsidP="002E0C81">
      <w:pPr>
        <w:tabs>
          <w:tab w:val="left" w:pos="7275"/>
          <w:tab w:val="left" w:pos="7500"/>
        </w:tabs>
        <w:spacing w:after="0" w:line="240" w:lineRule="auto"/>
        <w:jc w:val="right"/>
        <w:rPr>
          <w:rFonts w:ascii="Times New Roman" w:eastAsia="Calibri" w:hAnsi="Times New Roman" w:cs="Times New Roman"/>
          <w:b/>
          <w:sz w:val="24"/>
          <w:szCs w:val="24"/>
        </w:rPr>
      </w:pPr>
    </w:p>
    <w:p w:rsidR="002E0C81" w:rsidRDefault="002E0C81" w:rsidP="002E0C81">
      <w:pPr>
        <w:tabs>
          <w:tab w:val="left" w:pos="7275"/>
          <w:tab w:val="left" w:pos="7500"/>
        </w:tabs>
        <w:spacing w:after="0" w:line="240" w:lineRule="auto"/>
        <w:jc w:val="right"/>
        <w:rPr>
          <w:rFonts w:ascii="Times New Roman" w:eastAsia="Calibri" w:hAnsi="Times New Roman" w:cs="Times New Roman"/>
          <w:b/>
          <w:sz w:val="24"/>
          <w:szCs w:val="24"/>
        </w:rPr>
      </w:pPr>
    </w:p>
    <w:p w:rsidR="002E0C81" w:rsidRDefault="002E0C81" w:rsidP="002E0C81">
      <w:pPr>
        <w:tabs>
          <w:tab w:val="left" w:pos="7275"/>
          <w:tab w:val="left" w:pos="7500"/>
        </w:tabs>
        <w:spacing w:after="0" w:line="240" w:lineRule="auto"/>
        <w:jc w:val="right"/>
        <w:rPr>
          <w:rFonts w:ascii="Times New Roman" w:eastAsia="Calibri" w:hAnsi="Times New Roman" w:cs="Times New Roman"/>
          <w:b/>
          <w:sz w:val="24"/>
          <w:szCs w:val="24"/>
        </w:rPr>
      </w:pPr>
    </w:p>
    <w:p w:rsidR="002E0C81" w:rsidRDefault="002E0C81" w:rsidP="002E0C81">
      <w:pPr>
        <w:tabs>
          <w:tab w:val="left" w:pos="7275"/>
          <w:tab w:val="left" w:pos="7500"/>
        </w:tabs>
        <w:spacing w:after="0" w:line="240" w:lineRule="auto"/>
        <w:jc w:val="right"/>
        <w:rPr>
          <w:rFonts w:ascii="Times New Roman" w:eastAsia="Calibri" w:hAnsi="Times New Roman" w:cs="Times New Roman"/>
          <w:b/>
          <w:sz w:val="24"/>
          <w:szCs w:val="24"/>
        </w:rPr>
      </w:pPr>
    </w:p>
    <w:p w:rsidR="002E0C81" w:rsidRDefault="002E0C81" w:rsidP="002E0C81">
      <w:pPr>
        <w:tabs>
          <w:tab w:val="left" w:pos="7275"/>
          <w:tab w:val="left" w:pos="7500"/>
        </w:tabs>
        <w:spacing w:after="0" w:line="240" w:lineRule="auto"/>
        <w:jc w:val="right"/>
        <w:rPr>
          <w:rFonts w:ascii="Times New Roman" w:eastAsia="Calibri" w:hAnsi="Times New Roman" w:cs="Times New Roman"/>
          <w:b/>
          <w:sz w:val="24"/>
          <w:szCs w:val="24"/>
        </w:rPr>
      </w:pPr>
    </w:p>
    <w:p w:rsidR="002E0C81" w:rsidRDefault="002E0C81" w:rsidP="002E0C81">
      <w:pPr>
        <w:tabs>
          <w:tab w:val="left" w:pos="7275"/>
          <w:tab w:val="left" w:pos="7500"/>
        </w:tabs>
        <w:spacing w:after="0" w:line="240" w:lineRule="auto"/>
        <w:jc w:val="right"/>
        <w:rPr>
          <w:rFonts w:ascii="Times New Roman" w:eastAsia="Calibri" w:hAnsi="Times New Roman" w:cs="Times New Roman"/>
          <w:b/>
          <w:sz w:val="24"/>
          <w:szCs w:val="24"/>
          <w:lang w:val="sr-Cyrl-RS"/>
        </w:rPr>
      </w:pPr>
    </w:p>
    <w:p w:rsidR="003450A6" w:rsidRPr="009176FC" w:rsidRDefault="003450A6" w:rsidP="002E0C81">
      <w:pPr>
        <w:tabs>
          <w:tab w:val="left" w:pos="7275"/>
          <w:tab w:val="left" w:pos="7500"/>
        </w:tabs>
        <w:spacing w:after="0" w:line="240" w:lineRule="auto"/>
        <w:jc w:val="right"/>
        <w:rPr>
          <w:rFonts w:ascii="Times New Roman" w:eastAsia="Calibri" w:hAnsi="Times New Roman" w:cs="Times New Roman"/>
          <w:b/>
          <w:sz w:val="24"/>
          <w:szCs w:val="24"/>
        </w:rPr>
      </w:pPr>
    </w:p>
    <w:p w:rsidR="002E0C81" w:rsidRPr="002E0C81" w:rsidRDefault="007F4F71" w:rsidP="007F4F71">
      <w:pPr>
        <w:tabs>
          <w:tab w:val="left" w:pos="7275"/>
          <w:tab w:val="left" w:pos="7500"/>
          <w:tab w:val="left" w:pos="7676"/>
          <w:tab w:val="right" w:pos="9360"/>
        </w:tabs>
        <w:spacing w:after="0" w:line="240" w:lineRule="auto"/>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lastRenderedPageBreak/>
        <w:tab/>
      </w:r>
      <w:r>
        <w:rPr>
          <w:rFonts w:ascii="Times New Roman" w:eastAsia="Calibri" w:hAnsi="Times New Roman" w:cs="Times New Roman"/>
          <w:b/>
          <w:sz w:val="24"/>
          <w:szCs w:val="24"/>
          <w:lang w:val="sr-Cyrl-CS"/>
        </w:rPr>
        <w:tab/>
      </w:r>
      <w:r>
        <w:rPr>
          <w:rFonts w:ascii="Times New Roman" w:eastAsia="Calibri" w:hAnsi="Times New Roman" w:cs="Times New Roman"/>
          <w:b/>
          <w:sz w:val="24"/>
          <w:szCs w:val="24"/>
          <w:lang w:val="sr-Cyrl-CS"/>
        </w:rPr>
        <w:tab/>
      </w:r>
      <w:r>
        <w:rPr>
          <w:rFonts w:ascii="Times New Roman" w:eastAsia="Calibri" w:hAnsi="Times New Roman" w:cs="Times New Roman"/>
          <w:b/>
          <w:sz w:val="24"/>
          <w:szCs w:val="24"/>
          <w:lang w:val="sr-Cyrl-CS"/>
        </w:rPr>
        <w:tab/>
      </w:r>
      <w:r w:rsidR="002E0C81" w:rsidRPr="002E0C81">
        <w:rPr>
          <w:rFonts w:ascii="Times New Roman" w:eastAsia="Calibri" w:hAnsi="Times New Roman" w:cs="Times New Roman"/>
          <w:b/>
          <w:sz w:val="24"/>
          <w:szCs w:val="24"/>
          <w:lang w:val="sr-Cyrl-CS"/>
        </w:rPr>
        <w:t xml:space="preserve">Образац </w:t>
      </w:r>
      <w:r w:rsidR="002E0C81" w:rsidRPr="002E0C81">
        <w:rPr>
          <w:rFonts w:ascii="Times New Roman" w:eastAsia="Calibri" w:hAnsi="Times New Roman" w:cs="Times New Roman"/>
          <w:b/>
          <w:sz w:val="24"/>
          <w:szCs w:val="24"/>
        </w:rPr>
        <w:t>IV-</w:t>
      </w:r>
      <w:r w:rsidR="002E0C81" w:rsidRPr="002E0C81">
        <w:rPr>
          <w:rFonts w:ascii="Times New Roman" w:eastAsia="Calibri" w:hAnsi="Times New Roman" w:cs="Times New Roman"/>
          <w:b/>
          <w:sz w:val="24"/>
          <w:szCs w:val="24"/>
          <w:lang w:val="sr-Cyrl-CS"/>
        </w:rPr>
        <w:t>1</w:t>
      </w:r>
    </w:p>
    <w:p w:rsidR="002E0C81" w:rsidRPr="002E0C81" w:rsidRDefault="002E0C81" w:rsidP="002E0C81">
      <w:pPr>
        <w:tabs>
          <w:tab w:val="left" w:pos="7275"/>
          <w:tab w:val="left" w:pos="7500"/>
        </w:tabs>
        <w:spacing w:after="0" w:line="240" w:lineRule="auto"/>
        <w:jc w:val="right"/>
        <w:rPr>
          <w:rFonts w:ascii="Times New Roman" w:eastAsia="Calibri" w:hAnsi="Times New Roman" w:cs="Times New Roman"/>
          <w:b/>
          <w:sz w:val="24"/>
          <w:szCs w:val="24"/>
          <w:lang w:val="sr-Cyrl-CS"/>
        </w:rPr>
      </w:pPr>
    </w:p>
    <w:p w:rsidR="002E0C81" w:rsidRPr="002E0C81" w:rsidRDefault="002E0C81" w:rsidP="002E0C81">
      <w:pPr>
        <w:tabs>
          <w:tab w:val="left" w:pos="7275"/>
          <w:tab w:val="left" w:pos="7500"/>
        </w:tabs>
        <w:spacing w:after="0" w:line="240" w:lineRule="auto"/>
        <w:jc w:val="center"/>
        <w:rPr>
          <w:rFonts w:ascii="Times New Roman" w:eastAsia="Calibri" w:hAnsi="Times New Roman" w:cs="Times New Roman"/>
          <w:b/>
          <w:sz w:val="24"/>
          <w:szCs w:val="24"/>
          <w:lang w:val="sr-Cyrl-CS"/>
        </w:rPr>
      </w:pPr>
      <w:r w:rsidRPr="002E0C81">
        <w:rPr>
          <w:rFonts w:ascii="Times New Roman" w:eastAsia="Calibri" w:hAnsi="Times New Roman" w:cs="Times New Roman"/>
          <w:b/>
          <w:sz w:val="24"/>
          <w:szCs w:val="24"/>
          <w:lang w:val="sr-Cyrl-CS"/>
        </w:rPr>
        <w:t xml:space="preserve">ОБРАЗАЦ </w:t>
      </w:r>
      <w:r w:rsidRPr="002E0C81">
        <w:rPr>
          <w:rFonts w:ascii="Times New Roman" w:eastAsia="Calibri" w:hAnsi="Times New Roman" w:cs="Times New Roman"/>
          <w:b/>
          <w:sz w:val="24"/>
          <w:szCs w:val="24"/>
          <w:u w:val="single"/>
          <w:lang w:val="sr-Cyrl-CS"/>
        </w:rPr>
        <w:t>ЗА ОЦЕНУ ИСПУЊЕНОСТИ УСЛОВА</w:t>
      </w:r>
      <w:r w:rsidRPr="002E0C81">
        <w:rPr>
          <w:rFonts w:ascii="Times New Roman" w:eastAsia="Calibri" w:hAnsi="Times New Roman" w:cs="Times New Roman"/>
          <w:b/>
          <w:sz w:val="24"/>
          <w:szCs w:val="24"/>
          <w:lang w:val="sr-Cyrl-CS"/>
        </w:rPr>
        <w:t xml:space="preserve"> ИЗ ЧЛАНА 75. И 76. ЗАКОНА О ЈАВНИМ НАБАВКАМА</w:t>
      </w:r>
    </w:p>
    <w:p w:rsidR="002E0C81" w:rsidRPr="002E0C81" w:rsidRDefault="002E0C81" w:rsidP="002E0C81">
      <w:pPr>
        <w:spacing w:after="0" w:line="240" w:lineRule="auto"/>
        <w:ind w:right="-44"/>
        <w:jc w:val="both"/>
        <w:rPr>
          <w:rFonts w:ascii="Times New Roman" w:eastAsia="Calibri" w:hAnsi="Times New Roman" w:cs="Times New Roman"/>
          <w:sz w:val="24"/>
          <w:szCs w:val="24"/>
          <w:lang w:val="sr-Cyrl-CS"/>
        </w:rPr>
      </w:pPr>
    </w:p>
    <w:tbl>
      <w:tblPr>
        <w:tblW w:w="10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561"/>
        <w:gridCol w:w="5490"/>
        <w:gridCol w:w="2025"/>
      </w:tblGrid>
      <w:tr w:rsidR="002E0C81" w:rsidRPr="002E0C81" w:rsidTr="00E04FA8">
        <w:trPr>
          <w:jc w:val="center"/>
        </w:trPr>
        <w:tc>
          <w:tcPr>
            <w:tcW w:w="835" w:type="dxa"/>
            <w:shd w:val="clear" w:color="auto" w:fill="BFBFBF"/>
            <w:vAlign w:val="center"/>
          </w:tcPr>
          <w:p w:rsidR="002E0C81" w:rsidRPr="002E0C81" w:rsidRDefault="002E0C81" w:rsidP="002E0C81">
            <w:pPr>
              <w:spacing w:after="0" w:line="240" w:lineRule="auto"/>
              <w:jc w:val="center"/>
              <w:rPr>
                <w:rFonts w:ascii="Times New Roman" w:eastAsia="Calibri" w:hAnsi="Times New Roman" w:cs="Times New Roman"/>
                <w:b/>
                <w:bCs/>
                <w:sz w:val="24"/>
                <w:szCs w:val="24"/>
              </w:rPr>
            </w:pPr>
            <w:r w:rsidRPr="002E0C81">
              <w:rPr>
                <w:rFonts w:ascii="Times New Roman" w:eastAsia="Calibri" w:hAnsi="Times New Roman" w:cs="Times New Roman"/>
                <w:b/>
                <w:bCs/>
                <w:sz w:val="24"/>
                <w:szCs w:val="24"/>
                <w:lang w:val="sr-Cyrl-CS"/>
              </w:rPr>
              <w:t>Ред</w:t>
            </w:r>
            <w:r w:rsidRPr="002E0C81">
              <w:rPr>
                <w:rFonts w:ascii="Times New Roman" w:eastAsia="Calibri" w:hAnsi="Times New Roman" w:cs="Times New Roman"/>
                <w:b/>
                <w:bCs/>
                <w:sz w:val="24"/>
                <w:szCs w:val="24"/>
              </w:rPr>
              <w:t>.</w:t>
            </w:r>
            <w:r w:rsidRPr="002E0C81">
              <w:rPr>
                <w:rFonts w:ascii="Times New Roman" w:eastAsia="Calibri" w:hAnsi="Times New Roman" w:cs="Times New Roman"/>
                <w:b/>
                <w:bCs/>
                <w:sz w:val="24"/>
                <w:szCs w:val="24"/>
                <w:lang w:val="sr-Cyrl-CS"/>
              </w:rPr>
              <w:t xml:space="preserve"> бр</w:t>
            </w:r>
            <w:r w:rsidRPr="002E0C81">
              <w:rPr>
                <w:rFonts w:ascii="Times New Roman" w:eastAsia="Calibri" w:hAnsi="Times New Roman" w:cs="Times New Roman"/>
                <w:b/>
                <w:bCs/>
                <w:sz w:val="24"/>
                <w:szCs w:val="24"/>
              </w:rPr>
              <w:t>.</w:t>
            </w:r>
          </w:p>
        </w:tc>
        <w:tc>
          <w:tcPr>
            <w:tcW w:w="2561" w:type="dxa"/>
            <w:shd w:val="clear" w:color="auto" w:fill="BFBFBF"/>
            <w:vAlign w:val="center"/>
          </w:tcPr>
          <w:p w:rsidR="002E0C81" w:rsidRPr="002E0C81" w:rsidRDefault="002E0C81" w:rsidP="002E0C81">
            <w:pPr>
              <w:spacing w:after="0" w:line="240" w:lineRule="auto"/>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u w:val="single"/>
                <w:lang w:val="sr-Cyrl-CS"/>
              </w:rPr>
              <w:t>Обавезни и додатни услови за учешће</w:t>
            </w:r>
            <w:r w:rsidRPr="002E0C81">
              <w:rPr>
                <w:rFonts w:ascii="Times New Roman" w:eastAsia="Calibri" w:hAnsi="Times New Roman" w:cs="Times New Roman"/>
                <w:sz w:val="24"/>
                <w:szCs w:val="24"/>
                <w:lang w:val="sr-Cyrl-CS"/>
              </w:rPr>
              <w:t xml:space="preserve"> понуђача из чл.75. и 76. Закона и ове конкурсне документације</w:t>
            </w:r>
          </w:p>
        </w:tc>
        <w:tc>
          <w:tcPr>
            <w:tcW w:w="5490" w:type="dxa"/>
            <w:shd w:val="clear" w:color="auto" w:fill="BFBFBF"/>
            <w:vAlign w:val="center"/>
          </w:tcPr>
          <w:p w:rsidR="002E0C81" w:rsidRPr="002E0C81" w:rsidRDefault="002E0C81" w:rsidP="002E0C81">
            <w:pPr>
              <w:spacing w:after="0" w:line="240" w:lineRule="auto"/>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u w:val="single"/>
                <w:lang w:val="sr-Cyrl-CS"/>
              </w:rPr>
              <w:t>Доказивање испуњености услова</w:t>
            </w:r>
            <w:r w:rsidRPr="002E0C81">
              <w:rPr>
                <w:rFonts w:ascii="Times New Roman" w:eastAsia="Calibri" w:hAnsi="Times New Roman" w:cs="Times New Roman"/>
                <w:sz w:val="24"/>
                <w:szCs w:val="24"/>
                <w:lang w:val="sr-Cyrl-CS"/>
              </w:rPr>
              <w:t xml:space="preserve"> у складу са чл. 77. З</w:t>
            </w:r>
            <w:r w:rsidRPr="002E0C81">
              <w:rPr>
                <w:rFonts w:ascii="Times New Roman" w:eastAsia="Calibri" w:hAnsi="Times New Roman" w:cs="Times New Roman"/>
                <w:sz w:val="24"/>
                <w:szCs w:val="24"/>
              </w:rPr>
              <w:t>a</w:t>
            </w:r>
            <w:r w:rsidRPr="002E0C81">
              <w:rPr>
                <w:rFonts w:ascii="Times New Roman" w:eastAsia="Calibri" w:hAnsi="Times New Roman" w:cs="Times New Roman"/>
                <w:sz w:val="24"/>
                <w:szCs w:val="24"/>
                <w:lang w:val="sr-Cyrl-CS"/>
              </w:rPr>
              <w:t>кона (назив документа) и ове конкурсне документације</w:t>
            </w:r>
          </w:p>
        </w:tc>
        <w:tc>
          <w:tcPr>
            <w:tcW w:w="2025" w:type="dxa"/>
            <w:shd w:val="clear" w:color="auto" w:fill="BFBFBF"/>
            <w:vAlign w:val="center"/>
          </w:tcPr>
          <w:p w:rsidR="002E0C81" w:rsidRPr="002E0C81" w:rsidRDefault="002E0C81" w:rsidP="002E0C81">
            <w:pPr>
              <w:spacing w:after="0" w:line="240" w:lineRule="auto"/>
              <w:jc w:val="center"/>
              <w:rPr>
                <w:rFonts w:ascii="Times New Roman" w:eastAsia="Calibri" w:hAnsi="Times New Roman" w:cs="Times New Roman"/>
                <w:bCs/>
                <w:sz w:val="24"/>
                <w:szCs w:val="24"/>
                <w:lang w:val="sr-Cyrl-CS"/>
              </w:rPr>
            </w:pPr>
            <w:r w:rsidRPr="002E0C81">
              <w:rPr>
                <w:rFonts w:ascii="Times New Roman" w:eastAsia="Calibri" w:hAnsi="Times New Roman" w:cs="Times New Roman"/>
                <w:bCs/>
                <w:sz w:val="24"/>
                <w:szCs w:val="24"/>
              </w:rPr>
              <w:t>Испуњеност</w:t>
            </w:r>
            <w:r w:rsidRPr="002E0C81">
              <w:rPr>
                <w:rFonts w:ascii="Times New Roman" w:eastAsia="Calibri" w:hAnsi="Times New Roman" w:cs="Times New Roman"/>
                <w:bCs/>
                <w:sz w:val="24"/>
                <w:szCs w:val="24"/>
                <w:lang w:val="sr-Cyrl-CS"/>
              </w:rPr>
              <w:t xml:space="preserve"> </w:t>
            </w:r>
            <w:r w:rsidRPr="002E0C81">
              <w:rPr>
                <w:rFonts w:ascii="Times New Roman" w:eastAsia="Calibri" w:hAnsi="Times New Roman" w:cs="Times New Roman"/>
                <w:bCs/>
                <w:sz w:val="24"/>
                <w:szCs w:val="24"/>
              </w:rPr>
              <w:t>услова</w:t>
            </w:r>
          </w:p>
          <w:p w:rsidR="002E0C81" w:rsidRPr="002E0C81" w:rsidRDefault="002E0C81" w:rsidP="002E0C81">
            <w:pPr>
              <w:spacing w:after="0" w:line="240" w:lineRule="auto"/>
              <w:jc w:val="center"/>
              <w:rPr>
                <w:rFonts w:ascii="Times New Roman" w:eastAsia="Calibri" w:hAnsi="Times New Roman" w:cs="Times New Roman"/>
                <w:b/>
                <w:bCs/>
                <w:sz w:val="24"/>
                <w:szCs w:val="24"/>
                <w:lang w:val="sr-Cyrl-CS"/>
              </w:rPr>
            </w:pPr>
            <w:r w:rsidRPr="002E0C81">
              <w:rPr>
                <w:rFonts w:ascii="Times New Roman" w:eastAsia="Calibri" w:hAnsi="Times New Roman" w:cs="Times New Roman"/>
                <w:bCs/>
                <w:sz w:val="24"/>
                <w:szCs w:val="24"/>
                <w:lang w:val="sr-Cyrl-CS"/>
              </w:rPr>
              <w:t>(заокружити)</w:t>
            </w:r>
          </w:p>
        </w:tc>
      </w:tr>
      <w:tr w:rsidR="002E0C81" w:rsidRPr="002E0C81" w:rsidTr="00E04FA8">
        <w:trPr>
          <w:jc w:val="center"/>
        </w:trPr>
        <w:tc>
          <w:tcPr>
            <w:tcW w:w="835" w:type="dxa"/>
            <w:vAlign w:val="center"/>
          </w:tcPr>
          <w:p w:rsidR="002E0C81" w:rsidRPr="002E0C81" w:rsidRDefault="002E0C81" w:rsidP="002E0C81">
            <w:pPr>
              <w:spacing w:after="0" w:line="240" w:lineRule="auto"/>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1.</w:t>
            </w:r>
          </w:p>
        </w:tc>
        <w:tc>
          <w:tcPr>
            <w:tcW w:w="2561" w:type="dxa"/>
            <w:vAlign w:val="center"/>
          </w:tcPr>
          <w:p w:rsidR="002E0C81" w:rsidRPr="002E0C81" w:rsidRDefault="002E0C81" w:rsidP="002E0C81">
            <w:pPr>
              <w:spacing w:after="0" w:line="240" w:lineRule="auto"/>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Да је регистрован код надлежног органа, односно уписан у одговарајући регистар;</w:t>
            </w:r>
          </w:p>
        </w:tc>
        <w:tc>
          <w:tcPr>
            <w:tcW w:w="5490" w:type="dxa"/>
            <w:vAlign w:val="center"/>
          </w:tcPr>
          <w:p w:rsidR="002E0C81" w:rsidRPr="002E0C81" w:rsidRDefault="002E0C81" w:rsidP="002E0C81">
            <w:pPr>
              <w:spacing w:after="0" w:line="240" w:lineRule="auto"/>
              <w:rPr>
                <w:rFonts w:ascii="Times New Roman" w:eastAsia="Calibri" w:hAnsi="Times New Roman" w:cs="Times New Roman"/>
                <w:b/>
                <w:sz w:val="24"/>
                <w:szCs w:val="24"/>
                <w:lang w:val="ru-RU"/>
              </w:rPr>
            </w:pPr>
            <w:r w:rsidRPr="002E0C81">
              <w:rPr>
                <w:rFonts w:ascii="Times New Roman" w:eastAsia="Calibri" w:hAnsi="Times New Roman" w:cs="Times New Roman"/>
                <w:b/>
                <w:sz w:val="24"/>
                <w:szCs w:val="24"/>
                <w:lang w:val="ru-RU"/>
              </w:rPr>
              <w:t xml:space="preserve">Докази: </w:t>
            </w:r>
          </w:p>
          <w:p w:rsidR="002E0C81" w:rsidRPr="002E0C81" w:rsidRDefault="002E0C81" w:rsidP="002E0C81">
            <w:pPr>
              <w:spacing w:after="0" w:line="240" w:lineRule="auto"/>
              <w:rPr>
                <w:rFonts w:ascii="Times New Roman" w:eastAsia="Calibri" w:hAnsi="Times New Roman" w:cs="Times New Roman"/>
                <w:b/>
                <w:sz w:val="24"/>
                <w:szCs w:val="24"/>
                <w:lang w:val="ru-RU"/>
              </w:rPr>
            </w:pPr>
            <w:r w:rsidRPr="002E0C81">
              <w:rPr>
                <w:rFonts w:ascii="Times New Roman" w:eastAsia="Calibri" w:hAnsi="Times New Roman" w:cs="Times New Roman"/>
                <w:b/>
                <w:sz w:val="24"/>
                <w:szCs w:val="24"/>
                <w:u w:val="single"/>
                <w:lang w:val="ru-RU"/>
              </w:rPr>
              <w:t>За правна лица, предузетнике</w:t>
            </w:r>
          </w:p>
          <w:p w:rsidR="002E0C81" w:rsidRPr="002E0C81" w:rsidRDefault="002E0C81" w:rsidP="002E0C81">
            <w:pPr>
              <w:spacing w:after="0" w:line="240" w:lineRule="auto"/>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u w:val="single"/>
                <w:lang w:val="sr-Cyrl-CS"/>
              </w:rPr>
              <w:t>Извод</w:t>
            </w:r>
            <w:r w:rsidRPr="002E0C81">
              <w:rPr>
                <w:rFonts w:ascii="Times New Roman" w:eastAsia="Calibri" w:hAnsi="Times New Roman" w:cs="Times New Roman"/>
                <w:b/>
                <w:sz w:val="24"/>
                <w:szCs w:val="24"/>
                <w:u w:val="single"/>
                <w:lang w:val="sr-Cyrl-CS"/>
              </w:rPr>
              <w:t xml:space="preserve"> </w:t>
            </w:r>
            <w:r w:rsidRPr="002E0C81">
              <w:rPr>
                <w:rFonts w:ascii="Times New Roman" w:eastAsia="Calibri" w:hAnsi="Times New Roman" w:cs="Times New Roman"/>
                <w:sz w:val="24"/>
                <w:szCs w:val="24"/>
                <w:u w:val="single"/>
                <w:lang w:val="sr-Cyrl-CS"/>
              </w:rPr>
              <w:t>из регистра Агенције за привредне регистре</w:t>
            </w:r>
            <w:r w:rsidRPr="002E0C81">
              <w:rPr>
                <w:rFonts w:ascii="Times New Roman" w:eastAsia="Calibri" w:hAnsi="Times New Roman" w:cs="Times New Roman"/>
                <w:sz w:val="24"/>
                <w:szCs w:val="24"/>
                <w:lang w:val="sr-Cyrl-CS"/>
              </w:rPr>
              <w:t xml:space="preserve"> (фотокопија, без обзира на датум издавања извода), </w:t>
            </w:r>
          </w:p>
          <w:p w:rsidR="002E0C81" w:rsidRPr="002E0C81" w:rsidRDefault="002E0C81" w:rsidP="002E0C81">
            <w:pPr>
              <w:spacing w:after="0" w:line="240" w:lineRule="auto"/>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Доставља и подизвођач</w:t>
            </w:r>
            <w:r w:rsidRPr="002E0C81">
              <w:rPr>
                <w:rFonts w:ascii="Times New Roman" w:eastAsia="Calibri" w:hAnsi="Times New Roman" w:cs="Times New Roman"/>
                <w:b/>
                <w:sz w:val="24"/>
                <w:szCs w:val="24"/>
                <w:lang w:val="ru-RU"/>
              </w:rPr>
              <w:t xml:space="preserve"> </w:t>
            </w:r>
            <w:r w:rsidRPr="002E0C81">
              <w:rPr>
                <w:rFonts w:ascii="Times New Roman" w:eastAsia="Calibri" w:hAnsi="Times New Roman" w:cs="Times New Roman"/>
                <w:bCs/>
                <w:color w:val="000000"/>
                <w:sz w:val="24"/>
                <w:szCs w:val="24"/>
                <w:u w:val="single"/>
                <w:lang w:val="sr-Cyrl-CS"/>
              </w:rPr>
              <w:t>уколико</w:t>
            </w:r>
            <w:r w:rsidRPr="002E0C81">
              <w:rPr>
                <w:rFonts w:ascii="Times New Roman" w:eastAsia="Calibri" w:hAnsi="Times New Roman" w:cs="Times New Roman"/>
                <w:bCs/>
                <w:color w:val="000000"/>
                <w:sz w:val="24"/>
                <w:szCs w:val="24"/>
                <w:lang w:val="sr-Cyrl-CS"/>
              </w:rPr>
              <w:t xml:space="preserve"> понуђач делимично извршење набавке поверава подизвођачу, и члан групе понуђача </w:t>
            </w:r>
            <w:r w:rsidRPr="002E0C81">
              <w:rPr>
                <w:rFonts w:ascii="Times New Roman" w:eastAsia="Calibri" w:hAnsi="Times New Roman" w:cs="Times New Roman"/>
                <w:bCs/>
                <w:color w:val="000000"/>
                <w:sz w:val="24"/>
                <w:szCs w:val="24"/>
                <w:u w:val="single"/>
                <w:lang w:val="sr-Cyrl-CS"/>
              </w:rPr>
              <w:t xml:space="preserve">уколико </w:t>
            </w:r>
            <w:r w:rsidRPr="002E0C81">
              <w:rPr>
                <w:rFonts w:ascii="Times New Roman" w:eastAsia="Calibri" w:hAnsi="Times New Roman" w:cs="Times New Roman"/>
                <w:bCs/>
                <w:color w:val="000000"/>
                <w:sz w:val="24"/>
                <w:szCs w:val="24"/>
                <w:lang w:val="sr-Cyrl-CS"/>
              </w:rPr>
              <w:t>понуду подноси група понуђача</w:t>
            </w:r>
          </w:p>
        </w:tc>
        <w:tc>
          <w:tcPr>
            <w:tcW w:w="2025" w:type="dxa"/>
            <w:vAlign w:val="center"/>
          </w:tcPr>
          <w:p w:rsidR="002E0C81" w:rsidRPr="002E0C81" w:rsidRDefault="002E0C81" w:rsidP="002E0C81">
            <w:pPr>
              <w:spacing w:after="0" w:line="240" w:lineRule="auto"/>
              <w:jc w:val="center"/>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 xml:space="preserve">да </w:t>
            </w:r>
            <w:r w:rsidRPr="002E0C81">
              <w:rPr>
                <w:rFonts w:ascii="Times New Roman" w:eastAsia="Calibri" w:hAnsi="Times New Roman" w:cs="Times New Roman"/>
                <w:sz w:val="24"/>
                <w:szCs w:val="24"/>
              </w:rPr>
              <w:t xml:space="preserve">     </w:t>
            </w:r>
            <w:r w:rsidRPr="002E0C81">
              <w:rPr>
                <w:rFonts w:ascii="Times New Roman" w:eastAsia="Calibri" w:hAnsi="Times New Roman" w:cs="Times New Roman"/>
                <w:sz w:val="24"/>
                <w:szCs w:val="24"/>
                <w:lang w:val="ru-RU"/>
              </w:rPr>
              <w:t>не</w:t>
            </w:r>
          </w:p>
        </w:tc>
      </w:tr>
      <w:tr w:rsidR="002E0C81" w:rsidRPr="002E0C81" w:rsidTr="00E04FA8">
        <w:trPr>
          <w:trHeight w:val="1772"/>
          <w:jc w:val="center"/>
        </w:trPr>
        <w:tc>
          <w:tcPr>
            <w:tcW w:w="835" w:type="dxa"/>
            <w:vAlign w:val="center"/>
          </w:tcPr>
          <w:p w:rsidR="002E0C81" w:rsidRPr="002E0C81" w:rsidRDefault="002E0C81" w:rsidP="002E0C81">
            <w:pPr>
              <w:spacing w:after="0" w:line="240" w:lineRule="auto"/>
              <w:jc w:val="center"/>
              <w:rPr>
                <w:rFonts w:ascii="Times New Roman" w:eastAsia="Calibri" w:hAnsi="Times New Roman" w:cs="Times New Roman"/>
                <w:sz w:val="24"/>
                <w:szCs w:val="24"/>
              </w:rPr>
            </w:pPr>
            <w:r w:rsidRPr="002E0C81">
              <w:rPr>
                <w:rFonts w:ascii="Times New Roman" w:eastAsia="Calibri" w:hAnsi="Times New Roman" w:cs="Times New Roman"/>
                <w:sz w:val="24"/>
                <w:szCs w:val="24"/>
                <w:lang w:val="sr-Cyrl-CS"/>
              </w:rPr>
              <w:t>2</w:t>
            </w:r>
            <w:r w:rsidRPr="002E0C81">
              <w:rPr>
                <w:rFonts w:ascii="Times New Roman" w:eastAsia="Calibri" w:hAnsi="Times New Roman" w:cs="Times New Roman"/>
                <w:sz w:val="24"/>
                <w:szCs w:val="24"/>
              </w:rPr>
              <w:t>.</w:t>
            </w:r>
          </w:p>
        </w:tc>
        <w:tc>
          <w:tcPr>
            <w:tcW w:w="2561" w:type="dxa"/>
            <w:vAlign w:val="center"/>
          </w:tcPr>
          <w:p w:rsidR="002E0C81" w:rsidRPr="002E0C81" w:rsidRDefault="002E0C81" w:rsidP="002E0C81">
            <w:pPr>
              <w:spacing w:after="0" w:line="240" w:lineRule="auto"/>
              <w:jc w:val="both"/>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490" w:type="dxa"/>
            <w:vAlign w:val="center"/>
          </w:tcPr>
          <w:p w:rsidR="002E0C81" w:rsidRPr="002E0C81" w:rsidRDefault="002E0C81" w:rsidP="002E0C81">
            <w:pPr>
              <w:tabs>
                <w:tab w:val="left" w:pos="2052"/>
                <w:tab w:val="left" w:pos="3132"/>
                <w:tab w:val="left" w:pos="3312"/>
              </w:tabs>
              <w:autoSpaceDE w:val="0"/>
              <w:autoSpaceDN w:val="0"/>
              <w:adjustRightInd w:val="0"/>
              <w:spacing w:after="0" w:line="240" w:lineRule="auto"/>
              <w:rPr>
                <w:rFonts w:ascii="Times New Roman" w:eastAsia="Calibri" w:hAnsi="Times New Roman" w:cs="Times New Roman"/>
                <w:b/>
                <w:sz w:val="24"/>
                <w:szCs w:val="24"/>
                <w:lang w:val="ru-RU"/>
              </w:rPr>
            </w:pPr>
            <w:r w:rsidRPr="002E0C81">
              <w:rPr>
                <w:rFonts w:ascii="Times New Roman" w:eastAsia="Calibri" w:hAnsi="Times New Roman" w:cs="Times New Roman"/>
                <w:b/>
                <w:sz w:val="24"/>
                <w:szCs w:val="24"/>
                <w:lang w:val="ru-RU"/>
              </w:rPr>
              <w:t xml:space="preserve">Докази: </w:t>
            </w:r>
          </w:p>
          <w:p w:rsidR="002E0C81" w:rsidRPr="002E0C81" w:rsidRDefault="002E0C81" w:rsidP="002E0C81">
            <w:pPr>
              <w:tabs>
                <w:tab w:val="left" w:pos="2052"/>
                <w:tab w:val="left" w:pos="3132"/>
                <w:tab w:val="left" w:pos="3312"/>
              </w:tabs>
              <w:autoSpaceDE w:val="0"/>
              <w:autoSpaceDN w:val="0"/>
              <w:adjustRightInd w:val="0"/>
              <w:spacing w:after="0" w:line="240" w:lineRule="auto"/>
              <w:rPr>
                <w:rFonts w:ascii="Times New Roman" w:eastAsia="Calibri" w:hAnsi="Times New Roman" w:cs="Times New Roman"/>
                <w:b/>
                <w:sz w:val="24"/>
                <w:szCs w:val="24"/>
                <w:lang w:val="ru-RU"/>
              </w:rPr>
            </w:pPr>
            <w:r w:rsidRPr="002E0C81">
              <w:rPr>
                <w:rFonts w:ascii="Times New Roman" w:eastAsia="Calibri" w:hAnsi="Times New Roman" w:cs="Times New Roman"/>
                <w:b/>
                <w:sz w:val="24"/>
                <w:szCs w:val="24"/>
                <w:u w:val="single"/>
                <w:lang w:val="ru-RU"/>
              </w:rPr>
              <w:t>За правна лица, предузетнике</w:t>
            </w:r>
          </w:p>
          <w:p w:rsidR="002E0C81" w:rsidRPr="002E0C81" w:rsidRDefault="002E0C81" w:rsidP="002E0C81">
            <w:pPr>
              <w:spacing w:after="0" w:line="240" w:lineRule="auto"/>
              <w:jc w:val="both"/>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sr-Cyrl-CS"/>
              </w:rPr>
              <w:t>Извод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E0C81" w:rsidRPr="002E0C81" w:rsidRDefault="002E0C81" w:rsidP="002E0C81">
            <w:pPr>
              <w:spacing w:after="0" w:line="240" w:lineRule="auto"/>
              <w:rPr>
                <w:rFonts w:ascii="Times New Roman" w:eastAsia="Calibri" w:hAnsi="Times New Roman" w:cs="Times New Roman"/>
                <w:bCs/>
                <w:color w:val="000000"/>
                <w:sz w:val="24"/>
                <w:szCs w:val="24"/>
                <w:lang w:val="sr-Cyrl-CS"/>
              </w:rPr>
            </w:pPr>
            <w:r w:rsidRPr="002E0C81">
              <w:rPr>
                <w:rFonts w:ascii="Times New Roman" w:eastAsia="Calibri" w:hAnsi="Times New Roman" w:cs="Times New Roman"/>
                <w:sz w:val="24"/>
                <w:szCs w:val="24"/>
                <w:lang w:val="ru-RU"/>
              </w:rPr>
              <w:t>Доставља и подизвођач</w:t>
            </w:r>
            <w:r w:rsidRPr="002E0C81">
              <w:rPr>
                <w:rFonts w:ascii="Times New Roman" w:eastAsia="Calibri" w:hAnsi="Times New Roman" w:cs="Times New Roman"/>
                <w:b/>
                <w:sz w:val="24"/>
                <w:szCs w:val="24"/>
                <w:lang w:val="ru-RU"/>
              </w:rPr>
              <w:t xml:space="preserve"> </w:t>
            </w:r>
            <w:r w:rsidRPr="002E0C81">
              <w:rPr>
                <w:rFonts w:ascii="Times New Roman" w:eastAsia="Calibri" w:hAnsi="Times New Roman" w:cs="Times New Roman"/>
                <w:bCs/>
                <w:color w:val="000000"/>
                <w:sz w:val="24"/>
                <w:szCs w:val="24"/>
                <w:u w:val="single"/>
                <w:lang w:val="sr-Cyrl-CS"/>
              </w:rPr>
              <w:t>уколико</w:t>
            </w:r>
            <w:r w:rsidRPr="002E0C81">
              <w:rPr>
                <w:rFonts w:ascii="Times New Roman" w:eastAsia="Calibri" w:hAnsi="Times New Roman" w:cs="Times New Roman"/>
                <w:bCs/>
                <w:color w:val="000000"/>
                <w:sz w:val="24"/>
                <w:szCs w:val="24"/>
                <w:lang w:val="sr-Cyrl-CS"/>
              </w:rPr>
              <w:t xml:space="preserve"> понуђач делимично извршење набавке поверава подизвођачу, члан групе понуђача </w:t>
            </w:r>
            <w:r w:rsidRPr="002E0C81">
              <w:rPr>
                <w:rFonts w:ascii="Times New Roman" w:eastAsia="Calibri" w:hAnsi="Times New Roman" w:cs="Times New Roman"/>
                <w:bCs/>
                <w:color w:val="000000"/>
                <w:sz w:val="24"/>
                <w:szCs w:val="24"/>
                <w:u w:val="single"/>
                <w:lang w:val="sr-Cyrl-CS"/>
              </w:rPr>
              <w:t>уколико</w:t>
            </w:r>
            <w:r w:rsidRPr="002E0C81">
              <w:rPr>
                <w:rFonts w:ascii="Times New Roman" w:eastAsia="Calibri" w:hAnsi="Times New Roman" w:cs="Times New Roman"/>
                <w:bCs/>
                <w:color w:val="000000"/>
                <w:sz w:val="24"/>
                <w:szCs w:val="24"/>
                <w:lang w:val="sr-Cyrl-CS"/>
              </w:rPr>
              <w:t xml:space="preserve"> понуду подноси група понуђача</w:t>
            </w:r>
          </w:p>
          <w:p w:rsidR="002E0C81" w:rsidRPr="002E0C81" w:rsidRDefault="002E0C81" w:rsidP="002E0C81">
            <w:pPr>
              <w:tabs>
                <w:tab w:val="left" w:pos="900"/>
              </w:tabs>
              <w:spacing w:after="0" w:line="240" w:lineRule="auto"/>
              <w:ind w:right="125"/>
              <w:jc w:val="both"/>
              <w:rPr>
                <w:rFonts w:ascii="Times New Roman" w:eastAsia="Calibri" w:hAnsi="Times New Roman" w:cs="Times New Roman"/>
                <w:sz w:val="24"/>
                <w:szCs w:val="24"/>
                <w:lang w:val="sr-Cyrl-CS"/>
              </w:rPr>
            </w:pPr>
            <w:r w:rsidRPr="002E0C81">
              <w:rPr>
                <w:rFonts w:ascii="Times New Roman" w:eastAsia="Calibri" w:hAnsi="Times New Roman" w:cs="Times New Roman"/>
                <w:b/>
                <w:sz w:val="24"/>
                <w:szCs w:val="24"/>
                <w:u w:val="single"/>
                <w:lang w:val="sr-Cyrl-CS"/>
              </w:rPr>
              <w:t>За физичка лица</w:t>
            </w:r>
          </w:p>
          <w:p w:rsidR="002E0C81" w:rsidRPr="002E0C81" w:rsidRDefault="002E0C81" w:rsidP="002E0C81">
            <w:pPr>
              <w:tabs>
                <w:tab w:val="left" w:pos="900"/>
              </w:tabs>
              <w:spacing w:after="0" w:line="240" w:lineRule="auto"/>
              <w:ind w:right="125"/>
              <w:jc w:val="both"/>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u w:val="single"/>
                <w:lang w:val="sr-Cyrl-CS"/>
              </w:rPr>
              <w:t>Потврда прекршајног суда</w:t>
            </w:r>
            <w:r w:rsidRPr="002E0C81">
              <w:rPr>
                <w:rFonts w:ascii="Times New Roman" w:eastAsia="Calibri" w:hAnsi="Times New Roman" w:cs="Times New Roman"/>
                <w:sz w:val="24"/>
                <w:szCs w:val="24"/>
                <w:lang w:val="sr-Cyrl-CS"/>
              </w:rPr>
              <w:t xml:space="preserve"> да му није изречена мера забране обављања одређених послова који могу бити везани за предмет јавне набавке</w:t>
            </w:r>
          </w:p>
          <w:p w:rsidR="002E0C81" w:rsidRPr="002E0C81" w:rsidRDefault="002E0C81" w:rsidP="002E0C81">
            <w:pPr>
              <w:tabs>
                <w:tab w:val="left" w:pos="2052"/>
                <w:tab w:val="left" w:pos="3132"/>
                <w:tab w:val="left" w:pos="3312"/>
              </w:tabs>
              <w:autoSpaceDE w:val="0"/>
              <w:autoSpaceDN w:val="0"/>
              <w:adjustRightInd w:val="0"/>
              <w:spacing w:after="0" w:line="240" w:lineRule="auto"/>
              <w:rPr>
                <w:rFonts w:ascii="Times New Roman" w:eastAsia="Calibri" w:hAnsi="Times New Roman" w:cs="Times New Roman"/>
                <w:b/>
                <w:sz w:val="24"/>
                <w:szCs w:val="24"/>
                <w:u w:val="single"/>
                <w:lang w:val="sr-Cyrl-CS"/>
              </w:rPr>
            </w:pPr>
            <w:r w:rsidRPr="002E0C81">
              <w:rPr>
                <w:rFonts w:ascii="Times New Roman" w:eastAsia="Calibri" w:hAnsi="Times New Roman" w:cs="Times New Roman"/>
                <w:b/>
                <w:sz w:val="24"/>
                <w:szCs w:val="24"/>
                <w:lang w:val="sr-Cyrl-CS"/>
              </w:rPr>
              <w:t xml:space="preserve">НАПОМЕНА: </w:t>
            </w:r>
            <w:r w:rsidRPr="002E0C81">
              <w:rPr>
                <w:rFonts w:ascii="Times New Roman" w:eastAsia="Calibri" w:hAnsi="Times New Roman" w:cs="Times New Roman"/>
                <w:sz w:val="24"/>
                <w:szCs w:val="24"/>
                <w:lang w:val="sr-Cyrl-CS"/>
              </w:rPr>
              <w:t xml:space="preserve">Докази не могу бити старији од два месеца пре отварања понуда </w:t>
            </w:r>
          </w:p>
        </w:tc>
        <w:tc>
          <w:tcPr>
            <w:tcW w:w="2025" w:type="dxa"/>
            <w:vAlign w:val="center"/>
          </w:tcPr>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 xml:space="preserve">да </w:t>
            </w:r>
            <w:r w:rsidRPr="002E0C81">
              <w:rPr>
                <w:rFonts w:ascii="Times New Roman" w:eastAsia="Calibri" w:hAnsi="Times New Roman" w:cs="Times New Roman"/>
                <w:sz w:val="24"/>
                <w:szCs w:val="24"/>
              </w:rPr>
              <w:t xml:space="preserve">     </w:t>
            </w:r>
            <w:r w:rsidRPr="002E0C81">
              <w:rPr>
                <w:rFonts w:ascii="Times New Roman" w:eastAsia="Calibri" w:hAnsi="Times New Roman" w:cs="Times New Roman"/>
                <w:sz w:val="24"/>
                <w:szCs w:val="24"/>
                <w:lang w:val="ru-RU"/>
              </w:rPr>
              <w:t xml:space="preserve">не </w:t>
            </w: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 xml:space="preserve">да </w:t>
            </w:r>
            <w:r w:rsidRPr="002E0C81">
              <w:rPr>
                <w:rFonts w:ascii="Times New Roman" w:eastAsia="Calibri" w:hAnsi="Times New Roman" w:cs="Times New Roman"/>
                <w:sz w:val="24"/>
                <w:szCs w:val="24"/>
              </w:rPr>
              <w:t xml:space="preserve">     </w:t>
            </w:r>
            <w:r w:rsidRPr="002E0C81">
              <w:rPr>
                <w:rFonts w:ascii="Times New Roman" w:eastAsia="Calibri" w:hAnsi="Times New Roman" w:cs="Times New Roman"/>
                <w:sz w:val="24"/>
                <w:szCs w:val="24"/>
                <w:lang w:val="ru-RU"/>
              </w:rPr>
              <w:t xml:space="preserve">не </w:t>
            </w: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rPr>
                <w:rFonts w:ascii="Times New Roman" w:eastAsia="Calibri" w:hAnsi="Times New Roman" w:cs="Times New Roman"/>
                <w:sz w:val="24"/>
                <w:szCs w:val="24"/>
                <w:lang w:val="ru-RU"/>
              </w:rPr>
            </w:pPr>
          </w:p>
        </w:tc>
      </w:tr>
      <w:tr w:rsidR="002E0C81" w:rsidRPr="002E0C81" w:rsidTr="00E04FA8">
        <w:trPr>
          <w:jc w:val="center"/>
        </w:trPr>
        <w:tc>
          <w:tcPr>
            <w:tcW w:w="835" w:type="dxa"/>
            <w:vAlign w:val="center"/>
          </w:tcPr>
          <w:p w:rsidR="002E0C81" w:rsidRPr="002E0C81" w:rsidRDefault="002E0C81" w:rsidP="002E0C81">
            <w:pPr>
              <w:spacing w:after="0" w:line="240" w:lineRule="auto"/>
              <w:jc w:val="center"/>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sr-Cyrl-CS"/>
              </w:rPr>
              <w:lastRenderedPageBreak/>
              <w:t>3.</w:t>
            </w:r>
          </w:p>
        </w:tc>
        <w:tc>
          <w:tcPr>
            <w:tcW w:w="2561" w:type="dxa"/>
            <w:vAlign w:val="center"/>
          </w:tcPr>
          <w:p w:rsidR="002E0C81" w:rsidRPr="002E0C81" w:rsidRDefault="002E0C81" w:rsidP="002E0C81">
            <w:pPr>
              <w:spacing w:after="0" w:line="240" w:lineRule="auto"/>
              <w:jc w:val="both"/>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sr-Cyrl-CS"/>
              </w:rPr>
              <w:t>Да му није изречена мера забране обављања делатности, која је на снази у време објављивања односно слања позива за подношење понуда;</w:t>
            </w:r>
          </w:p>
        </w:tc>
        <w:tc>
          <w:tcPr>
            <w:tcW w:w="5490" w:type="dxa"/>
            <w:vAlign w:val="center"/>
          </w:tcPr>
          <w:p w:rsidR="002E0C81" w:rsidRPr="002E0C81" w:rsidRDefault="002E0C81" w:rsidP="002E0C81">
            <w:pPr>
              <w:spacing w:after="0" w:line="240" w:lineRule="auto"/>
              <w:rPr>
                <w:rFonts w:ascii="Times New Roman" w:eastAsia="Calibri" w:hAnsi="Times New Roman" w:cs="Times New Roman"/>
                <w:b/>
                <w:sz w:val="24"/>
                <w:szCs w:val="24"/>
                <w:u w:val="single"/>
                <w:lang w:val="ru-RU"/>
              </w:rPr>
            </w:pPr>
            <w:r w:rsidRPr="002E0C81">
              <w:rPr>
                <w:rFonts w:ascii="Times New Roman" w:eastAsia="Calibri" w:hAnsi="Times New Roman" w:cs="Times New Roman"/>
                <w:b/>
                <w:sz w:val="24"/>
                <w:szCs w:val="24"/>
                <w:u w:val="single"/>
                <w:lang w:val="ru-RU"/>
              </w:rPr>
              <w:t>Докази:</w:t>
            </w:r>
          </w:p>
          <w:p w:rsidR="002E0C81" w:rsidRPr="002E0C81" w:rsidRDefault="002E0C81" w:rsidP="002E0C81">
            <w:pPr>
              <w:spacing w:after="0" w:line="240" w:lineRule="auto"/>
              <w:rPr>
                <w:rFonts w:ascii="Times New Roman" w:eastAsia="Calibri" w:hAnsi="Times New Roman" w:cs="Times New Roman"/>
                <w:b/>
                <w:sz w:val="24"/>
                <w:szCs w:val="24"/>
                <w:u w:val="single"/>
                <w:lang w:val="ru-RU"/>
              </w:rPr>
            </w:pPr>
            <w:r w:rsidRPr="002E0C81">
              <w:rPr>
                <w:rFonts w:ascii="Times New Roman" w:eastAsia="Calibri" w:hAnsi="Times New Roman" w:cs="Times New Roman"/>
                <w:b/>
                <w:sz w:val="24"/>
                <w:szCs w:val="24"/>
                <w:u w:val="single"/>
                <w:lang w:val="ru-RU"/>
              </w:rPr>
              <w:t>За правна лица</w:t>
            </w:r>
          </w:p>
          <w:p w:rsidR="002E0C81" w:rsidRPr="002E0C81" w:rsidRDefault="002E0C81" w:rsidP="002E0C81">
            <w:pPr>
              <w:tabs>
                <w:tab w:val="left" w:pos="360"/>
              </w:tabs>
              <w:spacing w:after="0" w:line="240" w:lineRule="auto"/>
              <w:jc w:val="both"/>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u w:val="single"/>
                <w:lang w:val="sr-Cyrl-CS"/>
              </w:rPr>
              <w:t>Потврде привредног и прекршајног суда</w:t>
            </w:r>
            <w:r w:rsidRPr="002E0C81">
              <w:rPr>
                <w:rFonts w:ascii="Times New Roman" w:eastAsia="Calibri" w:hAnsi="Times New Roman" w:cs="Times New Roman"/>
                <w:sz w:val="24"/>
                <w:szCs w:val="24"/>
                <w:lang w:val="sr-Cyrl-CS"/>
              </w:rPr>
              <w:t xml:space="preserve"> да му није изречена мера забране обављања делатности, </w:t>
            </w:r>
            <w:r w:rsidRPr="002E0C81">
              <w:rPr>
                <w:rFonts w:ascii="Times New Roman" w:eastAsia="Calibri" w:hAnsi="Times New Roman" w:cs="Times New Roman"/>
                <w:b/>
                <w:sz w:val="24"/>
                <w:szCs w:val="24"/>
                <w:lang w:val="sr-Cyrl-CS"/>
              </w:rPr>
              <w:t>или</w:t>
            </w:r>
            <w:r w:rsidRPr="002E0C81">
              <w:rPr>
                <w:rFonts w:ascii="Times New Roman" w:eastAsia="Calibri" w:hAnsi="Times New Roman" w:cs="Times New Roman"/>
                <w:sz w:val="24"/>
                <w:szCs w:val="24"/>
                <w:lang w:val="sr-Cyrl-CS"/>
              </w:rPr>
              <w:t xml:space="preserve"> </w:t>
            </w:r>
            <w:r w:rsidRPr="002E0C81">
              <w:rPr>
                <w:rFonts w:ascii="Times New Roman" w:eastAsia="Calibri" w:hAnsi="Times New Roman" w:cs="Times New Roman"/>
                <w:sz w:val="24"/>
                <w:szCs w:val="24"/>
                <w:u w:val="single"/>
                <w:lang w:val="sr-Cyrl-CS"/>
              </w:rPr>
              <w:t>потврда Агенције за привредне регистре</w:t>
            </w:r>
            <w:r w:rsidRPr="002E0C81">
              <w:rPr>
                <w:rFonts w:ascii="Times New Roman" w:eastAsia="Calibri" w:hAnsi="Times New Roman" w:cs="Times New Roman"/>
                <w:sz w:val="24"/>
                <w:szCs w:val="24"/>
                <w:lang w:val="sr-Cyrl-CS"/>
              </w:rPr>
              <w:t xml:space="preserve"> да код овог органа није регистровано да му је као привредном друштву изречена мера забране обављања делатности</w:t>
            </w:r>
          </w:p>
          <w:p w:rsidR="002E0C81" w:rsidRPr="002E0C81" w:rsidRDefault="002E0C81" w:rsidP="002E0C81">
            <w:pPr>
              <w:spacing w:after="0" w:line="240" w:lineRule="auto"/>
              <w:rPr>
                <w:rFonts w:ascii="Times New Roman" w:eastAsia="Calibri" w:hAnsi="Times New Roman" w:cs="Times New Roman"/>
                <w:b/>
                <w:sz w:val="24"/>
                <w:szCs w:val="24"/>
                <w:u w:val="single"/>
                <w:lang w:val="ru-RU"/>
              </w:rPr>
            </w:pPr>
            <w:r w:rsidRPr="002E0C81">
              <w:rPr>
                <w:rFonts w:ascii="Times New Roman" w:eastAsia="Calibri" w:hAnsi="Times New Roman" w:cs="Times New Roman"/>
                <w:b/>
                <w:sz w:val="24"/>
                <w:szCs w:val="24"/>
                <w:u w:val="single"/>
                <w:lang w:val="ru-RU"/>
              </w:rPr>
              <w:t>За предузетнике</w:t>
            </w:r>
          </w:p>
          <w:p w:rsidR="002E0C81" w:rsidRPr="002E0C81" w:rsidRDefault="002E0C81" w:rsidP="002E0C81">
            <w:pPr>
              <w:spacing w:after="0" w:line="240" w:lineRule="auto"/>
              <w:jc w:val="both"/>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sr-Cyrl-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w:t>
            </w:r>
          </w:p>
          <w:p w:rsidR="002E0C81" w:rsidRPr="002E0C81" w:rsidRDefault="002E0C81" w:rsidP="002E0C81">
            <w:pPr>
              <w:spacing w:after="0" w:line="240" w:lineRule="auto"/>
              <w:rPr>
                <w:rFonts w:ascii="Times New Roman" w:eastAsia="Calibri" w:hAnsi="Times New Roman" w:cs="Times New Roman"/>
                <w:bCs/>
                <w:color w:val="000000"/>
                <w:sz w:val="24"/>
                <w:szCs w:val="24"/>
                <w:lang w:val="sr-Cyrl-CS"/>
              </w:rPr>
            </w:pPr>
            <w:r w:rsidRPr="002E0C81">
              <w:rPr>
                <w:rFonts w:ascii="Times New Roman" w:eastAsia="Calibri" w:hAnsi="Times New Roman" w:cs="Times New Roman"/>
                <w:sz w:val="24"/>
                <w:szCs w:val="24"/>
                <w:lang w:val="ru-RU"/>
              </w:rPr>
              <w:t>Доставља и подизвођач</w:t>
            </w:r>
            <w:r w:rsidRPr="002E0C81">
              <w:rPr>
                <w:rFonts w:ascii="Times New Roman" w:eastAsia="Calibri" w:hAnsi="Times New Roman" w:cs="Times New Roman"/>
                <w:b/>
                <w:sz w:val="24"/>
                <w:szCs w:val="24"/>
                <w:lang w:val="ru-RU"/>
              </w:rPr>
              <w:t xml:space="preserve"> </w:t>
            </w:r>
            <w:r w:rsidRPr="002E0C81">
              <w:rPr>
                <w:rFonts w:ascii="Times New Roman" w:eastAsia="Calibri" w:hAnsi="Times New Roman" w:cs="Times New Roman"/>
                <w:bCs/>
                <w:color w:val="000000"/>
                <w:sz w:val="24"/>
                <w:szCs w:val="24"/>
                <w:u w:val="single"/>
                <w:lang w:val="sr-Cyrl-CS"/>
              </w:rPr>
              <w:t>уколико</w:t>
            </w:r>
            <w:r w:rsidRPr="002E0C81">
              <w:rPr>
                <w:rFonts w:ascii="Times New Roman" w:eastAsia="Calibri" w:hAnsi="Times New Roman" w:cs="Times New Roman"/>
                <w:bCs/>
                <w:color w:val="000000"/>
                <w:sz w:val="24"/>
                <w:szCs w:val="24"/>
                <w:lang w:val="sr-Cyrl-CS"/>
              </w:rPr>
              <w:t xml:space="preserve"> понуђач делимично извршење набавке поверава подизвођачу, члан групе понуђача </w:t>
            </w:r>
            <w:r w:rsidRPr="002E0C81">
              <w:rPr>
                <w:rFonts w:ascii="Times New Roman" w:eastAsia="Calibri" w:hAnsi="Times New Roman" w:cs="Times New Roman"/>
                <w:bCs/>
                <w:color w:val="000000"/>
                <w:sz w:val="24"/>
                <w:szCs w:val="24"/>
                <w:u w:val="single"/>
                <w:lang w:val="sr-Cyrl-CS"/>
              </w:rPr>
              <w:t>уколико</w:t>
            </w:r>
            <w:r w:rsidRPr="002E0C81">
              <w:rPr>
                <w:rFonts w:ascii="Times New Roman" w:eastAsia="Calibri" w:hAnsi="Times New Roman" w:cs="Times New Roman"/>
                <w:bCs/>
                <w:color w:val="000000"/>
                <w:sz w:val="24"/>
                <w:szCs w:val="24"/>
                <w:lang w:val="sr-Cyrl-CS"/>
              </w:rPr>
              <w:t xml:space="preserve"> понуду подноси група понуђача</w:t>
            </w:r>
          </w:p>
          <w:p w:rsidR="002E0C81" w:rsidRPr="002E0C81" w:rsidRDefault="002E0C81" w:rsidP="002E0C81">
            <w:pPr>
              <w:tabs>
                <w:tab w:val="left" w:pos="2052"/>
                <w:tab w:val="left" w:pos="3132"/>
                <w:tab w:val="left" w:pos="3312"/>
              </w:tabs>
              <w:autoSpaceDE w:val="0"/>
              <w:autoSpaceDN w:val="0"/>
              <w:adjustRightInd w:val="0"/>
              <w:spacing w:after="0" w:line="240" w:lineRule="auto"/>
              <w:rPr>
                <w:rFonts w:ascii="Times New Roman" w:eastAsia="Calibri" w:hAnsi="Times New Roman" w:cs="Times New Roman"/>
                <w:sz w:val="24"/>
                <w:szCs w:val="24"/>
                <w:lang w:val="sr-Cyrl-CS"/>
              </w:rPr>
            </w:pPr>
            <w:r w:rsidRPr="002E0C81">
              <w:rPr>
                <w:rFonts w:ascii="Times New Roman" w:eastAsia="Calibri" w:hAnsi="Times New Roman" w:cs="Times New Roman"/>
                <w:b/>
                <w:sz w:val="24"/>
                <w:szCs w:val="24"/>
                <w:lang w:val="ru-RU"/>
              </w:rPr>
              <w:t>НАПОМЕНА:</w:t>
            </w:r>
            <w:r w:rsidRPr="002E0C81">
              <w:rPr>
                <w:rFonts w:ascii="Times New Roman" w:eastAsia="Calibri" w:hAnsi="Times New Roman" w:cs="Times New Roman"/>
                <w:sz w:val="24"/>
                <w:szCs w:val="24"/>
                <w:lang w:val="sr-Cyrl-CS"/>
              </w:rPr>
              <w:t xml:space="preserve"> Докази морају бити издати након објављивања позива за подношење понуда и не могу бити старији од два месеца пре отварања понуда</w:t>
            </w:r>
          </w:p>
          <w:p w:rsidR="002E0C81" w:rsidRPr="002E0C81" w:rsidRDefault="002E0C81" w:rsidP="002E0C81">
            <w:pPr>
              <w:spacing w:after="0" w:line="240" w:lineRule="auto"/>
              <w:rPr>
                <w:rFonts w:ascii="Times New Roman" w:eastAsia="Calibri" w:hAnsi="Times New Roman" w:cs="Times New Roman"/>
                <w:b/>
                <w:sz w:val="24"/>
                <w:szCs w:val="24"/>
                <w:u w:val="single"/>
                <w:lang w:val="ru-RU"/>
              </w:rPr>
            </w:pPr>
            <w:r w:rsidRPr="002E0C81">
              <w:rPr>
                <w:rFonts w:ascii="Times New Roman" w:eastAsia="Calibri" w:hAnsi="Times New Roman" w:cs="Times New Roman"/>
                <w:b/>
                <w:sz w:val="24"/>
                <w:szCs w:val="24"/>
                <w:u w:val="single"/>
                <w:lang w:val="ru-RU"/>
              </w:rPr>
              <w:t>За физичка лица</w:t>
            </w:r>
          </w:p>
          <w:p w:rsidR="002E0C81" w:rsidRPr="002E0C81" w:rsidRDefault="002E0C81" w:rsidP="002E0C81">
            <w:pPr>
              <w:tabs>
                <w:tab w:val="left" w:pos="900"/>
              </w:tabs>
              <w:spacing w:after="0" w:line="240" w:lineRule="auto"/>
              <w:ind w:right="125"/>
              <w:jc w:val="both"/>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sr-Cyrl-CS"/>
              </w:rPr>
              <w:t>Потврда прекршајног суда да му није изречена мера забране обављања одређених послова који су предмет јавне набавке</w:t>
            </w:r>
          </w:p>
          <w:p w:rsidR="002E0C81" w:rsidRPr="002E0C81" w:rsidRDefault="002E0C81" w:rsidP="002E0C81">
            <w:pPr>
              <w:tabs>
                <w:tab w:val="left" w:pos="2052"/>
                <w:tab w:val="left" w:pos="3132"/>
                <w:tab w:val="left" w:pos="3312"/>
              </w:tabs>
              <w:autoSpaceDE w:val="0"/>
              <w:autoSpaceDN w:val="0"/>
              <w:adjustRightInd w:val="0"/>
              <w:spacing w:after="0" w:line="240" w:lineRule="auto"/>
              <w:rPr>
                <w:rFonts w:ascii="Times New Roman" w:eastAsia="Calibri" w:hAnsi="Times New Roman" w:cs="Times New Roman"/>
                <w:sz w:val="24"/>
                <w:szCs w:val="24"/>
                <w:lang w:val="sr-Cyrl-CS"/>
              </w:rPr>
            </w:pPr>
            <w:r w:rsidRPr="002E0C81">
              <w:rPr>
                <w:rFonts w:ascii="Times New Roman" w:eastAsia="Calibri" w:hAnsi="Times New Roman" w:cs="Times New Roman"/>
                <w:b/>
                <w:sz w:val="24"/>
                <w:szCs w:val="24"/>
                <w:lang w:val="ru-RU"/>
              </w:rPr>
              <w:t>НАПОМЕНА:</w:t>
            </w:r>
            <w:r w:rsidRPr="002E0C81">
              <w:rPr>
                <w:rFonts w:ascii="Times New Roman" w:eastAsia="Calibri" w:hAnsi="Times New Roman" w:cs="Times New Roman"/>
                <w:sz w:val="24"/>
                <w:szCs w:val="24"/>
                <w:lang w:val="sr-Cyrl-CS"/>
              </w:rPr>
              <w:t xml:space="preserve"> Доказ мора бити издат након објављивања позива</w:t>
            </w:r>
          </w:p>
          <w:p w:rsidR="002E0C81" w:rsidRPr="002E0C81" w:rsidRDefault="002E0C81" w:rsidP="002E0C81">
            <w:pPr>
              <w:spacing w:after="0" w:line="240" w:lineRule="auto"/>
              <w:jc w:val="both"/>
              <w:rPr>
                <w:rFonts w:ascii="Times New Roman" w:eastAsia="Calibri" w:hAnsi="Times New Roman" w:cs="Times New Roman"/>
                <w:b/>
                <w:sz w:val="24"/>
                <w:szCs w:val="24"/>
                <w:lang w:val="ru-RU"/>
              </w:rPr>
            </w:pPr>
          </w:p>
        </w:tc>
        <w:tc>
          <w:tcPr>
            <w:tcW w:w="2025" w:type="dxa"/>
          </w:tcPr>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да      не</w:t>
            </w: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да      не</w:t>
            </w: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да      не</w:t>
            </w: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tc>
      </w:tr>
      <w:tr w:rsidR="002E0C81" w:rsidRPr="002E0C81" w:rsidTr="00E04FA8">
        <w:trPr>
          <w:jc w:val="center"/>
        </w:trPr>
        <w:tc>
          <w:tcPr>
            <w:tcW w:w="835" w:type="dxa"/>
            <w:vAlign w:val="center"/>
          </w:tcPr>
          <w:p w:rsidR="002E0C81" w:rsidRPr="002E0C81" w:rsidRDefault="002E0C81" w:rsidP="002E0C81">
            <w:pPr>
              <w:spacing w:after="0" w:line="240" w:lineRule="auto"/>
              <w:jc w:val="center"/>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sr-Cyrl-CS"/>
              </w:rPr>
              <w:t>4.</w:t>
            </w:r>
          </w:p>
        </w:tc>
        <w:tc>
          <w:tcPr>
            <w:tcW w:w="2561" w:type="dxa"/>
            <w:vAlign w:val="center"/>
          </w:tcPr>
          <w:p w:rsidR="002E0C81" w:rsidRPr="002E0C81" w:rsidRDefault="002E0C81" w:rsidP="002E0C81">
            <w:pPr>
              <w:spacing w:after="0" w:line="240" w:lineRule="auto"/>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Да</w:t>
            </w:r>
            <w:r w:rsidRPr="002E0C81">
              <w:rPr>
                <w:rFonts w:ascii="Times New Roman" w:eastAsia="Calibri" w:hAnsi="Times New Roman" w:cs="Times New Roman"/>
                <w:bCs/>
                <w:sz w:val="24"/>
                <w:szCs w:val="24"/>
                <w:lang w:val="sr-Cyrl-CS"/>
              </w:rPr>
              <w:t xml:space="preserve"> </w:t>
            </w:r>
            <w:r w:rsidRPr="002E0C81">
              <w:rPr>
                <w:rFonts w:ascii="Times New Roman" w:eastAsia="Calibri" w:hAnsi="Times New Roman" w:cs="Times New Roman"/>
                <w:sz w:val="24"/>
                <w:szCs w:val="24"/>
                <w:lang w:val="ru-RU"/>
              </w:rPr>
              <w:t>је измирио доспеле порезе и друге јавне дажбине у складу са прописима Републике Србије или стране државе када има седиште на њеној територији;</w:t>
            </w:r>
          </w:p>
          <w:p w:rsidR="002E0C81" w:rsidRPr="002E0C81" w:rsidRDefault="002E0C81" w:rsidP="002E0C81">
            <w:pPr>
              <w:widowControl w:val="0"/>
              <w:adjustRightInd w:val="0"/>
              <w:spacing w:after="0" w:line="240" w:lineRule="auto"/>
              <w:textAlignment w:val="baseline"/>
              <w:rPr>
                <w:rFonts w:ascii="Times New Roman" w:eastAsia="Calibri" w:hAnsi="Times New Roman" w:cs="Times New Roman"/>
                <w:b/>
                <w:sz w:val="24"/>
                <w:szCs w:val="24"/>
                <w:lang w:val="sr-Cyrl-CS"/>
              </w:rPr>
            </w:pPr>
          </w:p>
          <w:p w:rsidR="002E0C81" w:rsidRPr="002E0C81" w:rsidRDefault="002E0C81" w:rsidP="002E0C81">
            <w:pPr>
              <w:widowControl w:val="0"/>
              <w:adjustRightInd w:val="0"/>
              <w:spacing w:after="0" w:line="240" w:lineRule="auto"/>
              <w:textAlignment w:val="baseline"/>
              <w:rPr>
                <w:rFonts w:ascii="Times New Roman" w:eastAsia="Calibri" w:hAnsi="Times New Roman" w:cs="Times New Roman"/>
                <w:sz w:val="24"/>
                <w:szCs w:val="24"/>
                <w:lang w:val="ru-RU"/>
              </w:rPr>
            </w:pPr>
            <w:r w:rsidRPr="002E0C81">
              <w:rPr>
                <w:rFonts w:ascii="Times New Roman" w:eastAsia="Calibri" w:hAnsi="Times New Roman" w:cs="Times New Roman"/>
                <w:b/>
                <w:sz w:val="24"/>
                <w:szCs w:val="24"/>
                <w:lang w:val="sr-Cyrl-CS"/>
              </w:rPr>
              <w:t xml:space="preserve">Уколико </w:t>
            </w:r>
            <w:r w:rsidRPr="002E0C81">
              <w:rPr>
                <w:rFonts w:ascii="Times New Roman" w:eastAsia="Calibri" w:hAnsi="Times New Roman" w:cs="Times New Roman"/>
                <w:sz w:val="24"/>
                <w:szCs w:val="24"/>
                <w:lang w:val="sr-Cyrl-CS"/>
              </w:rPr>
              <w:t>се понуђач налази у поступку приватизације доставља потврду надлежног органа да се налази у поступку приватизације –</w:t>
            </w:r>
            <w:r w:rsidRPr="002E0C81">
              <w:rPr>
                <w:rFonts w:ascii="Times New Roman" w:eastAsia="Calibri" w:hAnsi="Times New Roman" w:cs="Times New Roman"/>
                <w:sz w:val="24"/>
                <w:szCs w:val="24"/>
                <w:lang w:val="sr-Cyrl-CS"/>
              </w:rPr>
              <w:lastRenderedPageBreak/>
              <w:t>потврда коју је издала Агенција за приватизацију.</w:t>
            </w:r>
          </w:p>
        </w:tc>
        <w:tc>
          <w:tcPr>
            <w:tcW w:w="5490" w:type="dxa"/>
            <w:vAlign w:val="center"/>
          </w:tcPr>
          <w:p w:rsidR="002E0C81" w:rsidRPr="002E0C81" w:rsidRDefault="002E0C81" w:rsidP="002E0C81">
            <w:pPr>
              <w:spacing w:after="0" w:line="240" w:lineRule="auto"/>
              <w:rPr>
                <w:rFonts w:ascii="Times New Roman" w:eastAsia="Calibri" w:hAnsi="Times New Roman" w:cs="Times New Roman"/>
                <w:b/>
                <w:sz w:val="24"/>
                <w:szCs w:val="24"/>
                <w:lang w:val="ru-RU"/>
              </w:rPr>
            </w:pPr>
            <w:r w:rsidRPr="002E0C81">
              <w:rPr>
                <w:rFonts w:ascii="Times New Roman" w:eastAsia="Calibri" w:hAnsi="Times New Roman" w:cs="Times New Roman"/>
                <w:b/>
                <w:sz w:val="24"/>
                <w:szCs w:val="24"/>
                <w:lang w:val="ru-RU"/>
              </w:rPr>
              <w:lastRenderedPageBreak/>
              <w:t xml:space="preserve">Докази: </w:t>
            </w:r>
          </w:p>
          <w:p w:rsidR="002E0C81" w:rsidRPr="002E0C81" w:rsidRDefault="002E0C81" w:rsidP="002E0C81">
            <w:pPr>
              <w:spacing w:after="0" w:line="240" w:lineRule="auto"/>
              <w:rPr>
                <w:rFonts w:ascii="Times New Roman" w:eastAsia="Calibri" w:hAnsi="Times New Roman" w:cs="Times New Roman"/>
                <w:b/>
                <w:sz w:val="24"/>
                <w:szCs w:val="24"/>
                <w:u w:val="single"/>
                <w:lang w:val="ru-RU"/>
              </w:rPr>
            </w:pPr>
            <w:r w:rsidRPr="002E0C81">
              <w:rPr>
                <w:rFonts w:ascii="Times New Roman" w:eastAsia="Calibri" w:hAnsi="Times New Roman" w:cs="Times New Roman"/>
                <w:b/>
                <w:sz w:val="24"/>
                <w:szCs w:val="24"/>
                <w:u w:val="single"/>
                <w:lang w:val="ru-RU"/>
              </w:rPr>
              <w:t>За правна лица, предузетнике и физичка лица</w:t>
            </w:r>
          </w:p>
          <w:p w:rsidR="002E0C81" w:rsidRPr="002E0C81" w:rsidRDefault="002E0C81" w:rsidP="002E0C81">
            <w:pPr>
              <w:tabs>
                <w:tab w:val="left" w:pos="5670"/>
              </w:tabs>
              <w:spacing w:after="0" w:line="240" w:lineRule="auto"/>
              <w:ind w:left="360" w:right="125" w:hanging="281"/>
              <w:rPr>
                <w:rFonts w:ascii="Times New Roman" w:eastAsia="Calibri" w:hAnsi="Times New Roman" w:cs="Times New Roman"/>
                <w:sz w:val="24"/>
                <w:szCs w:val="24"/>
                <w:lang w:val="sr-Cyrl-CS"/>
              </w:rPr>
            </w:pPr>
            <w:r w:rsidRPr="002E0C81">
              <w:rPr>
                <w:rFonts w:ascii="Times New Roman" w:eastAsia="Calibri" w:hAnsi="Times New Roman" w:cs="Times New Roman"/>
                <w:b/>
                <w:sz w:val="24"/>
                <w:szCs w:val="24"/>
                <w:lang w:val="ru-RU"/>
              </w:rPr>
              <w:t>1*</w:t>
            </w:r>
            <w:r w:rsidRPr="002E0C81">
              <w:rPr>
                <w:rFonts w:ascii="Times New Roman" w:eastAsia="Calibri" w:hAnsi="Times New Roman" w:cs="Times New Roman"/>
                <w:sz w:val="24"/>
                <w:szCs w:val="24"/>
                <w:lang w:val="sr-Cyrl-CS"/>
              </w:rPr>
              <w:t>Понуђач са територије РС доставља:</w:t>
            </w:r>
          </w:p>
          <w:p w:rsidR="002E0C81" w:rsidRPr="002E0C81" w:rsidRDefault="002E0C81" w:rsidP="002E0C81">
            <w:pPr>
              <w:tabs>
                <w:tab w:val="left" w:pos="5670"/>
              </w:tabs>
              <w:spacing w:after="0" w:line="240" w:lineRule="auto"/>
              <w:ind w:left="646" w:right="125" w:hanging="283"/>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sr-Cyrl-CS"/>
              </w:rPr>
              <w:t xml:space="preserve">а) </w:t>
            </w:r>
            <w:r w:rsidRPr="002E0C81">
              <w:rPr>
                <w:rFonts w:ascii="Times New Roman" w:eastAsia="Calibri" w:hAnsi="Times New Roman" w:cs="Times New Roman"/>
                <w:sz w:val="24"/>
                <w:szCs w:val="24"/>
                <w:u w:val="single"/>
                <w:lang w:val="sr-Cyrl-CS"/>
              </w:rPr>
              <w:t>Уверење Пореске управе Министарства финансија и привреде</w:t>
            </w:r>
            <w:r w:rsidRPr="002E0C81">
              <w:rPr>
                <w:rFonts w:ascii="Times New Roman" w:eastAsia="Calibri" w:hAnsi="Times New Roman" w:cs="Times New Roman"/>
                <w:sz w:val="24"/>
                <w:szCs w:val="24"/>
                <w:lang w:val="sr-Cyrl-CS"/>
              </w:rPr>
              <w:t xml:space="preserve">, </w:t>
            </w:r>
            <w:r w:rsidRPr="002E0C81">
              <w:rPr>
                <w:rFonts w:ascii="Times New Roman" w:eastAsia="Calibri" w:hAnsi="Times New Roman" w:cs="Times New Roman"/>
                <w:b/>
                <w:sz w:val="24"/>
                <w:szCs w:val="24"/>
                <w:u w:val="single"/>
                <w:lang w:val="sr-Cyrl-CS"/>
              </w:rPr>
              <w:t>и</w:t>
            </w:r>
            <w:r w:rsidRPr="002E0C81">
              <w:rPr>
                <w:rFonts w:ascii="Times New Roman" w:eastAsia="Calibri" w:hAnsi="Times New Roman" w:cs="Times New Roman"/>
                <w:b/>
                <w:sz w:val="24"/>
                <w:szCs w:val="24"/>
                <w:lang w:val="sr-Cyrl-CS"/>
              </w:rPr>
              <w:t xml:space="preserve"> </w:t>
            </w:r>
          </w:p>
          <w:p w:rsidR="002E0C81" w:rsidRPr="002E0C81" w:rsidRDefault="002E0C81" w:rsidP="002E0C81">
            <w:pPr>
              <w:tabs>
                <w:tab w:val="left" w:pos="5670"/>
              </w:tabs>
              <w:spacing w:after="0" w:line="240" w:lineRule="auto"/>
              <w:ind w:left="646" w:right="125" w:hanging="283"/>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sr-Cyrl-CS"/>
              </w:rPr>
              <w:t xml:space="preserve">б) </w:t>
            </w:r>
            <w:r w:rsidRPr="002E0C81">
              <w:rPr>
                <w:rFonts w:ascii="Times New Roman" w:eastAsia="Calibri" w:hAnsi="Times New Roman" w:cs="Times New Roman"/>
                <w:sz w:val="24"/>
                <w:szCs w:val="24"/>
                <w:u w:val="single"/>
                <w:lang w:val="sr-Cyrl-CS"/>
              </w:rPr>
              <w:t>Уверење надлежне локалне самоуправе</w:t>
            </w:r>
            <w:r w:rsidRPr="002E0C81">
              <w:rPr>
                <w:rFonts w:ascii="Times New Roman" w:eastAsia="Calibri" w:hAnsi="Times New Roman" w:cs="Times New Roman"/>
                <w:sz w:val="24"/>
                <w:szCs w:val="24"/>
                <w:lang w:val="sr-Cyrl-CS"/>
              </w:rPr>
              <w:t>;</w:t>
            </w:r>
          </w:p>
          <w:p w:rsidR="002E0C81" w:rsidRPr="002E0C81" w:rsidRDefault="002E0C81" w:rsidP="002E0C81">
            <w:pPr>
              <w:tabs>
                <w:tab w:val="left" w:pos="5670"/>
              </w:tabs>
              <w:spacing w:after="0" w:line="240" w:lineRule="auto"/>
              <w:ind w:left="360" w:right="125" w:hanging="281"/>
              <w:rPr>
                <w:rFonts w:ascii="Times New Roman" w:eastAsia="Calibri" w:hAnsi="Times New Roman" w:cs="Times New Roman"/>
                <w:sz w:val="24"/>
                <w:szCs w:val="24"/>
                <w:lang w:val="sr-Cyrl-CS"/>
              </w:rPr>
            </w:pPr>
          </w:p>
          <w:p w:rsidR="002E0C81" w:rsidRPr="002E0C81" w:rsidRDefault="002E0C81" w:rsidP="002E0C81">
            <w:pPr>
              <w:autoSpaceDE w:val="0"/>
              <w:autoSpaceDN w:val="0"/>
              <w:adjustRightInd w:val="0"/>
              <w:spacing w:after="0" w:line="240" w:lineRule="auto"/>
              <w:ind w:left="360" w:hanging="281"/>
              <w:rPr>
                <w:rFonts w:ascii="Times New Roman" w:eastAsia="Calibri" w:hAnsi="Times New Roman" w:cs="Times New Roman"/>
                <w:sz w:val="24"/>
                <w:szCs w:val="24"/>
                <w:lang w:val="ru-RU"/>
              </w:rPr>
            </w:pPr>
            <w:r w:rsidRPr="002E0C81">
              <w:rPr>
                <w:rFonts w:ascii="Times New Roman" w:eastAsia="Calibri" w:hAnsi="Times New Roman" w:cs="Times New Roman"/>
                <w:b/>
                <w:sz w:val="24"/>
                <w:szCs w:val="24"/>
                <w:lang w:val="ru-RU"/>
              </w:rPr>
              <w:t>2*</w:t>
            </w:r>
            <w:r w:rsidRPr="002E0C81">
              <w:rPr>
                <w:rFonts w:ascii="Times New Roman" w:eastAsia="Calibri" w:hAnsi="Times New Roman" w:cs="Times New Roman"/>
                <w:sz w:val="24"/>
                <w:szCs w:val="24"/>
                <w:u w:val="single"/>
                <w:lang w:val="ru-RU"/>
              </w:rPr>
              <w:t>Потврда - уверење стране државе</w:t>
            </w:r>
            <w:r w:rsidRPr="002E0C81">
              <w:rPr>
                <w:rFonts w:ascii="Times New Roman" w:eastAsia="Calibri" w:hAnsi="Times New Roman" w:cs="Times New Roman"/>
                <w:sz w:val="24"/>
                <w:szCs w:val="24"/>
                <w:lang w:val="ru-RU"/>
              </w:rPr>
              <w:t xml:space="preserve"> када има седиште на њеној територији са преводом на српски језик,</w:t>
            </w:r>
          </w:p>
          <w:p w:rsidR="002E0C81" w:rsidRPr="002E0C81" w:rsidRDefault="002E0C81" w:rsidP="002E0C81">
            <w:pPr>
              <w:spacing w:after="0" w:line="240" w:lineRule="auto"/>
              <w:ind w:left="360"/>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sr-Cyrl-CS"/>
              </w:rPr>
              <w:t>Датум:_______________________</w:t>
            </w:r>
          </w:p>
          <w:p w:rsidR="002E0C81" w:rsidRPr="002E0C81" w:rsidRDefault="002E0C81" w:rsidP="002E0C81">
            <w:pPr>
              <w:spacing w:after="0" w:line="240" w:lineRule="auto"/>
              <w:ind w:left="360"/>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sr-Cyrl-CS"/>
              </w:rPr>
              <w:t>Издат од:____________________</w:t>
            </w:r>
          </w:p>
          <w:p w:rsidR="002E0C81" w:rsidRPr="002E0C81" w:rsidRDefault="002E0C81" w:rsidP="002E0C81">
            <w:pPr>
              <w:spacing w:after="0" w:line="240" w:lineRule="auto"/>
              <w:ind w:left="360" w:hanging="281"/>
              <w:rPr>
                <w:rFonts w:ascii="Times New Roman" w:eastAsia="Calibri" w:hAnsi="Times New Roman" w:cs="Times New Roman"/>
                <w:sz w:val="24"/>
                <w:szCs w:val="24"/>
                <w:lang w:val="sr-Cyrl-CS"/>
              </w:rPr>
            </w:pPr>
          </w:p>
          <w:p w:rsidR="002E0C81" w:rsidRPr="002E0C81" w:rsidRDefault="002E0C81" w:rsidP="002E0C81">
            <w:pPr>
              <w:suppressAutoHyphens/>
              <w:autoSpaceDE w:val="0"/>
              <w:autoSpaceDN w:val="0"/>
              <w:adjustRightInd w:val="0"/>
              <w:spacing w:after="0" w:line="240" w:lineRule="auto"/>
              <w:ind w:left="360" w:hanging="281"/>
              <w:rPr>
                <w:rFonts w:ascii="Times New Roman" w:eastAsia="Calibri" w:hAnsi="Times New Roman" w:cs="Times New Roman"/>
                <w:color w:val="000000"/>
                <w:sz w:val="24"/>
                <w:szCs w:val="24"/>
                <w:lang w:val="ru-RU"/>
              </w:rPr>
            </w:pPr>
            <w:r w:rsidRPr="002E0C81">
              <w:rPr>
                <w:rFonts w:ascii="Times New Roman" w:eastAsia="Calibri" w:hAnsi="Times New Roman" w:cs="Times New Roman"/>
                <w:b/>
                <w:sz w:val="24"/>
                <w:szCs w:val="24"/>
                <w:lang w:val="ru-RU"/>
              </w:rPr>
              <w:t>3*</w:t>
            </w:r>
            <w:r w:rsidRPr="002E0C81">
              <w:rPr>
                <w:rFonts w:ascii="Times New Roman" w:eastAsia="Calibri" w:hAnsi="Times New Roman" w:cs="Times New Roman"/>
                <w:sz w:val="24"/>
                <w:szCs w:val="24"/>
                <w:u w:val="single"/>
                <w:lang w:val="sr-Cyrl-CS"/>
              </w:rPr>
              <w:t>П</w:t>
            </w:r>
            <w:r w:rsidRPr="002E0C81">
              <w:rPr>
                <w:rFonts w:ascii="Times New Roman" w:eastAsia="Calibri" w:hAnsi="Times New Roman" w:cs="Times New Roman"/>
                <w:sz w:val="24"/>
                <w:szCs w:val="24"/>
                <w:u w:val="single"/>
                <w:lang w:val="ru-RU"/>
              </w:rPr>
              <w:t>отврда Агенције за приватизацију</w:t>
            </w:r>
            <w:r w:rsidRPr="002E0C81">
              <w:rPr>
                <w:rFonts w:ascii="Times New Roman" w:eastAsia="Calibri" w:hAnsi="Times New Roman" w:cs="Times New Roman"/>
                <w:sz w:val="24"/>
                <w:szCs w:val="24"/>
                <w:lang w:val="ru-RU"/>
              </w:rPr>
              <w:t xml:space="preserve"> </w:t>
            </w:r>
            <w:r w:rsidRPr="002E0C81">
              <w:rPr>
                <w:rFonts w:ascii="Times New Roman" w:eastAsia="Calibri" w:hAnsi="Times New Roman" w:cs="Times New Roman"/>
                <w:color w:val="000000"/>
                <w:sz w:val="24"/>
                <w:szCs w:val="24"/>
                <w:lang w:val="ru-RU"/>
              </w:rPr>
              <w:t>да се понуђач налази у поступку приватизације.</w:t>
            </w:r>
          </w:p>
          <w:p w:rsidR="002E0C81" w:rsidRPr="002E0C81" w:rsidRDefault="002E0C81" w:rsidP="002E0C81">
            <w:pPr>
              <w:spacing w:after="0" w:line="240" w:lineRule="auto"/>
              <w:ind w:left="360" w:firstLine="3"/>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sr-Cyrl-CS"/>
              </w:rPr>
              <w:t>Датум:_______________________</w:t>
            </w:r>
          </w:p>
          <w:p w:rsidR="002E0C81" w:rsidRPr="002E0C81" w:rsidRDefault="002E0C81" w:rsidP="002E0C81">
            <w:pPr>
              <w:spacing w:after="0" w:line="240" w:lineRule="auto"/>
              <w:ind w:left="360" w:firstLine="3"/>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sr-Cyrl-CS"/>
              </w:rPr>
              <w:lastRenderedPageBreak/>
              <w:t>Издат од:____________________</w:t>
            </w:r>
          </w:p>
          <w:p w:rsidR="002E0C81" w:rsidRPr="002E0C81" w:rsidRDefault="002E0C81" w:rsidP="002E0C81">
            <w:pPr>
              <w:tabs>
                <w:tab w:val="left" w:pos="900"/>
              </w:tabs>
              <w:spacing w:after="0" w:line="240" w:lineRule="auto"/>
              <w:ind w:left="360" w:right="125" w:firstLine="3"/>
              <w:jc w:val="both"/>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Доставља и подизвођач</w:t>
            </w:r>
            <w:r w:rsidRPr="002E0C81">
              <w:rPr>
                <w:rFonts w:ascii="Times New Roman" w:eastAsia="Calibri" w:hAnsi="Times New Roman" w:cs="Times New Roman"/>
                <w:b/>
                <w:sz w:val="24"/>
                <w:szCs w:val="24"/>
                <w:lang w:val="ru-RU"/>
              </w:rPr>
              <w:t xml:space="preserve"> </w:t>
            </w:r>
            <w:r w:rsidRPr="002E0C81">
              <w:rPr>
                <w:rFonts w:ascii="Times New Roman" w:eastAsia="Calibri" w:hAnsi="Times New Roman" w:cs="Times New Roman"/>
                <w:bCs/>
                <w:color w:val="000000"/>
                <w:sz w:val="24"/>
                <w:szCs w:val="24"/>
                <w:u w:val="single"/>
                <w:lang w:val="sr-Cyrl-CS"/>
              </w:rPr>
              <w:t>уколико</w:t>
            </w:r>
            <w:r w:rsidRPr="002E0C81">
              <w:rPr>
                <w:rFonts w:ascii="Times New Roman" w:eastAsia="Calibri" w:hAnsi="Times New Roman" w:cs="Times New Roman"/>
                <w:bCs/>
                <w:color w:val="000000"/>
                <w:sz w:val="24"/>
                <w:szCs w:val="24"/>
                <w:lang w:val="sr-Cyrl-CS"/>
              </w:rPr>
              <w:t xml:space="preserve"> понуђач делимично извршење набавке поверава подизвођачу, члан групе понуђача </w:t>
            </w:r>
            <w:r w:rsidRPr="002E0C81">
              <w:rPr>
                <w:rFonts w:ascii="Times New Roman" w:eastAsia="Calibri" w:hAnsi="Times New Roman" w:cs="Times New Roman"/>
                <w:bCs/>
                <w:color w:val="000000"/>
                <w:sz w:val="24"/>
                <w:szCs w:val="24"/>
                <w:u w:val="single"/>
                <w:lang w:val="sr-Cyrl-CS"/>
              </w:rPr>
              <w:t>уколико</w:t>
            </w:r>
            <w:r w:rsidRPr="002E0C81">
              <w:rPr>
                <w:rFonts w:ascii="Times New Roman" w:eastAsia="Calibri" w:hAnsi="Times New Roman" w:cs="Times New Roman"/>
                <w:bCs/>
                <w:color w:val="000000"/>
                <w:sz w:val="24"/>
                <w:szCs w:val="24"/>
                <w:lang w:val="sr-Cyrl-CS"/>
              </w:rPr>
              <w:t xml:space="preserve"> понуду подноси група понуђача</w:t>
            </w:r>
            <w:r w:rsidRPr="002E0C81">
              <w:rPr>
                <w:rFonts w:ascii="Times New Roman" w:eastAsia="Calibri" w:hAnsi="Times New Roman" w:cs="Times New Roman"/>
                <w:sz w:val="24"/>
                <w:szCs w:val="24"/>
                <w:lang w:val="sr-Cyrl-CS"/>
              </w:rPr>
              <w:t>.</w:t>
            </w:r>
          </w:p>
          <w:p w:rsidR="002E0C81" w:rsidRPr="002E0C81" w:rsidRDefault="002E0C81" w:rsidP="002E0C81">
            <w:pPr>
              <w:tabs>
                <w:tab w:val="left" w:pos="2052"/>
                <w:tab w:val="left" w:pos="3132"/>
                <w:tab w:val="left" w:pos="3312"/>
              </w:tabs>
              <w:autoSpaceDE w:val="0"/>
              <w:autoSpaceDN w:val="0"/>
              <w:adjustRightInd w:val="0"/>
              <w:spacing w:after="0" w:line="240" w:lineRule="auto"/>
              <w:rPr>
                <w:rFonts w:ascii="Times New Roman" w:eastAsia="Calibri" w:hAnsi="Times New Roman" w:cs="Times New Roman"/>
                <w:sz w:val="24"/>
                <w:szCs w:val="24"/>
                <w:lang w:val="sr-Cyrl-CS"/>
              </w:rPr>
            </w:pPr>
            <w:r w:rsidRPr="002E0C81">
              <w:rPr>
                <w:rFonts w:ascii="Times New Roman" w:eastAsia="Calibri" w:hAnsi="Times New Roman" w:cs="Times New Roman"/>
                <w:b/>
                <w:sz w:val="24"/>
                <w:szCs w:val="24"/>
                <w:lang w:val="sr-Cyrl-CS"/>
              </w:rPr>
              <w:t xml:space="preserve">НАПОМЕНА: </w:t>
            </w:r>
            <w:r w:rsidRPr="002E0C81">
              <w:rPr>
                <w:rFonts w:ascii="Times New Roman" w:eastAsia="Calibri" w:hAnsi="Times New Roman" w:cs="Times New Roman"/>
                <w:sz w:val="24"/>
                <w:szCs w:val="24"/>
                <w:lang w:val="sr-Cyrl-CS"/>
              </w:rPr>
              <w:t>Докази не могу бити старији од два месеца пре отварања понуда.</w:t>
            </w:r>
          </w:p>
        </w:tc>
        <w:tc>
          <w:tcPr>
            <w:tcW w:w="2025" w:type="dxa"/>
          </w:tcPr>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да      не</w:t>
            </w: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да      не</w:t>
            </w: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да      не</w:t>
            </w: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 xml:space="preserve">да </w:t>
            </w:r>
            <w:r w:rsidRPr="002E0C81">
              <w:rPr>
                <w:rFonts w:ascii="Times New Roman" w:eastAsia="Calibri" w:hAnsi="Times New Roman" w:cs="Times New Roman"/>
                <w:sz w:val="24"/>
                <w:szCs w:val="24"/>
              </w:rPr>
              <w:t xml:space="preserve">     </w:t>
            </w:r>
            <w:r w:rsidRPr="002E0C81">
              <w:rPr>
                <w:rFonts w:ascii="Times New Roman" w:eastAsia="Calibri" w:hAnsi="Times New Roman" w:cs="Times New Roman"/>
                <w:sz w:val="24"/>
                <w:szCs w:val="24"/>
                <w:lang w:val="ru-RU"/>
              </w:rPr>
              <w:t>не</w:t>
            </w: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tabs>
                <w:tab w:val="left" w:pos="930"/>
              </w:tabs>
              <w:spacing w:after="0" w:line="240" w:lineRule="auto"/>
              <w:jc w:val="center"/>
              <w:rPr>
                <w:rFonts w:ascii="Times New Roman" w:eastAsia="Calibri" w:hAnsi="Times New Roman" w:cs="Times New Roman"/>
                <w:sz w:val="24"/>
                <w:szCs w:val="24"/>
                <w:lang w:val="ru-RU"/>
              </w:rPr>
            </w:pPr>
          </w:p>
        </w:tc>
      </w:tr>
      <w:tr w:rsidR="002E0C81" w:rsidRPr="002E0C81" w:rsidTr="00E04FA8">
        <w:trPr>
          <w:jc w:val="center"/>
        </w:trPr>
        <w:tc>
          <w:tcPr>
            <w:tcW w:w="835" w:type="dxa"/>
            <w:vAlign w:val="center"/>
          </w:tcPr>
          <w:p w:rsidR="002E0C81" w:rsidRPr="002E0C81" w:rsidRDefault="002E0C81" w:rsidP="002E0C81">
            <w:pPr>
              <w:spacing w:after="0" w:line="240" w:lineRule="auto"/>
              <w:rPr>
                <w:rFonts w:ascii="Times New Roman" w:eastAsia="Calibri" w:hAnsi="Times New Roman" w:cs="Times New Roman"/>
                <w:sz w:val="24"/>
                <w:szCs w:val="24"/>
                <w:lang w:val="sr-Cyrl-CS"/>
              </w:rPr>
            </w:pPr>
          </w:p>
        </w:tc>
        <w:tc>
          <w:tcPr>
            <w:tcW w:w="8051" w:type="dxa"/>
            <w:gridSpan w:val="2"/>
            <w:vAlign w:val="center"/>
          </w:tcPr>
          <w:p w:rsidR="002E0C81" w:rsidRPr="002E0C81" w:rsidRDefault="002E0C81" w:rsidP="002E0C81">
            <w:pPr>
              <w:autoSpaceDE w:val="0"/>
              <w:autoSpaceDN w:val="0"/>
              <w:adjustRightInd w:val="0"/>
              <w:spacing w:after="0" w:line="240" w:lineRule="auto"/>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материјалном и кривичном одговорношћу, односно изјаву оверену пред судским или управним органом, нотаром или другим надлежним органом те државе.</w:t>
            </w:r>
          </w:p>
          <w:p w:rsidR="002E0C81" w:rsidRPr="002E0C81" w:rsidRDefault="002E0C81" w:rsidP="002E0C81">
            <w:pPr>
              <w:tabs>
                <w:tab w:val="num" w:pos="0"/>
              </w:tabs>
              <w:spacing w:after="0" w:line="240" w:lineRule="auto"/>
              <w:rPr>
                <w:rFonts w:ascii="Times New Roman" w:eastAsia="Calibri" w:hAnsi="Times New Roman" w:cs="Times New Roman"/>
                <w:b/>
                <w:sz w:val="24"/>
                <w:szCs w:val="24"/>
                <w:highlight w:val="yellow"/>
                <w:lang w:val="ru-RU"/>
              </w:rPr>
            </w:pPr>
            <w:r w:rsidRPr="002E0C81">
              <w:rPr>
                <w:rFonts w:ascii="Times New Roman" w:eastAsia="Calibri" w:hAnsi="Times New Roman" w:cs="Times New Roman"/>
                <w:i/>
                <w:iCs/>
                <w:sz w:val="24"/>
                <w:szCs w:val="24"/>
                <w:lang w:val="ru-RU"/>
              </w:rPr>
              <w:t>Наручилац је дужан да провери да ли су испуњени услови за примену претходног става</w:t>
            </w:r>
          </w:p>
        </w:tc>
        <w:tc>
          <w:tcPr>
            <w:tcW w:w="2025" w:type="dxa"/>
            <w:vAlign w:val="center"/>
          </w:tcPr>
          <w:p w:rsidR="002E0C81" w:rsidRPr="002E0C81" w:rsidRDefault="002E0C81" w:rsidP="002E0C81">
            <w:pPr>
              <w:spacing w:after="0" w:line="240" w:lineRule="auto"/>
              <w:jc w:val="center"/>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 xml:space="preserve">да </w:t>
            </w:r>
            <w:r w:rsidRPr="002E0C81">
              <w:rPr>
                <w:rFonts w:ascii="Times New Roman" w:eastAsia="Calibri" w:hAnsi="Times New Roman" w:cs="Times New Roman"/>
                <w:sz w:val="24"/>
                <w:szCs w:val="24"/>
              </w:rPr>
              <w:t xml:space="preserve">     </w:t>
            </w:r>
            <w:r w:rsidRPr="002E0C81">
              <w:rPr>
                <w:rFonts w:ascii="Times New Roman" w:eastAsia="Calibri" w:hAnsi="Times New Roman" w:cs="Times New Roman"/>
                <w:sz w:val="24"/>
                <w:szCs w:val="24"/>
                <w:lang w:val="ru-RU"/>
              </w:rPr>
              <w:t>не</w:t>
            </w:r>
          </w:p>
        </w:tc>
      </w:tr>
      <w:tr w:rsidR="002E0C81" w:rsidRPr="002E0C81" w:rsidTr="00E04FA8">
        <w:trPr>
          <w:trHeight w:val="3274"/>
          <w:jc w:val="center"/>
        </w:trPr>
        <w:tc>
          <w:tcPr>
            <w:tcW w:w="835" w:type="dxa"/>
            <w:vAlign w:val="center"/>
          </w:tcPr>
          <w:p w:rsidR="002E0C81" w:rsidRPr="002E0C81" w:rsidRDefault="002E0C81" w:rsidP="002E0C81">
            <w:pPr>
              <w:spacing w:after="0" w:line="240" w:lineRule="auto"/>
              <w:jc w:val="center"/>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sr-Cyrl-CS"/>
              </w:rPr>
              <w:t>5.</w:t>
            </w:r>
          </w:p>
        </w:tc>
        <w:tc>
          <w:tcPr>
            <w:tcW w:w="2561" w:type="dxa"/>
            <w:vAlign w:val="center"/>
          </w:tcPr>
          <w:p w:rsidR="002E0C81" w:rsidRPr="002E0C81" w:rsidRDefault="002E0C81" w:rsidP="002E0C81">
            <w:pPr>
              <w:autoSpaceDE w:val="0"/>
              <w:autoSpaceDN w:val="0"/>
              <w:adjustRightInd w:val="0"/>
              <w:spacing w:after="0" w:line="240" w:lineRule="auto"/>
              <w:rPr>
                <w:rFonts w:ascii="Times New Roman" w:eastAsia="Calibri" w:hAnsi="Times New Roman" w:cs="Times New Roman"/>
                <w:sz w:val="24"/>
                <w:szCs w:val="24"/>
              </w:rPr>
            </w:pPr>
            <w:r w:rsidRPr="002E0C81">
              <w:rPr>
                <w:rFonts w:ascii="Times New Roman" w:eastAsia="Calibri" w:hAnsi="Times New Roman" w:cs="Times New Roman"/>
                <w:b/>
                <w:bCs/>
                <w:sz w:val="24"/>
                <w:szCs w:val="24"/>
                <w:lang w:val="ru-RU"/>
              </w:rPr>
              <w:t xml:space="preserve">Услов за </w:t>
            </w:r>
            <w:r w:rsidRPr="002E0C81">
              <w:rPr>
                <w:rFonts w:ascii="Times New Roman" w:eastAsia="Calibri" w:hAnsi="Times New Roman" w:cs="Times New Roman"/>
                <w:sz w:val="24"/>
                <w:szCs w:val="24"/>
                <w:lang w:val="sr-Cyrl-CS"/>
              </w:rPr>
              <w:t>учешће у поступку има понуђач ако располаже</w:t>
            </w:r>
          </w:p>
          <w:p w:rsidR="002E0C81" w:rsidRPr="002E0C81" w:rsidRDefault="002E0C81" w:rsidP="002E0C81">
            <w:pPr>
              <w:spacing w:after="0" w:line="240" w:lineRule="auto"/>
              <w:rPr>
                <w:rFonts w:ascii="Times New Roman" w:eastAsia="Calibri" w:hAnsi="Times New Roman" w:cs="Times New Roman"/>
                <w:sz w:val="24"/>
                <w:szCs w:val="24"/>
              </w:rPr>
            </w:pPr>
            <w:r w:rsidRPr="002E0C81">
              <w:rPr>
                <w:rFonts w:ascii="Times New Roman" w:eastAsia="Calibri" w:hAnsi="Times New Roman" w:cs="Times New Roman"/>
                <w:sz w:val="24"/>
                <w:szCs w:val="24"/>
                <w:lang w:val="sr-Cyrl-CS"/>
              </w:rPr>
              <w:t xml:space="preserve">неопходним пословним капацитетом: </w:t>
            </w:r>
            <w:r w:rsidRPr="002E0C81">
              <w:rPr>
                <w:rFonts w:ascii="Times New Roman" w:eastAsia="Calibri" w:hAnsi="Times New Roman" w:cs="Times New Roman"/>
                <w:sz w:val="24"/>
                <w:szCs w:val="24"/>
              </w:rPr>
              <w:t xml:space="preserve"> </w:t>
            </w:r>
          </w:p>
          <w:p w:rsidR="002E0C81" w:rsidRPr="002E0C81" w:rsidRDefault="002E0C81" w:rsidP="002E0C81">
            <w:pPr>
              <w:spacing w:after="0" w:line="240" w:lineRule="auto"/>
              <w:ind w:left="-53"/>
              <w:rPr>
                <w:rFonts w:ascii="Times New Roman" w:eastAsia="Calibri" w:hAnsi="Times New Roman" w:cs="Times New Roman"/>
                <w:sz w:val="24"/>
                <w:szCs w:val="24"/>
                <w:lang w:val="sr-Cyrl-CS"/>
              </w:rPr>
            </w:pPr>
            <w:r w:rsidRPr="002E0C81">
              <w:rPr>
                <w:rFonts w:ascii="Times New Roman" w:eastAsia="Calibri" w:hAnsi="Times New Roman" w:cs="Times New Roman"/>
                <w:b/>
                <w:sz w:val="24"/>
                <w:szCs w:val="24"/>
              </w:rPr>
              <w:t>1)</w:t>
            </w:r>
            <w:r w:rsidRPr="002E0C81">
              <w:rPr>
                <w:rFonts w:ascii="Times New Roman" w:eastAsia="Calibri" w:hAnsi="Times New Roman" w:cs="Times New Roman"/>
                <w:sz w:val="24"/>
                <w:szCs w:val="24"/>
              </w:rPr>
              <w:t xml:space="preserve"> Д</w:t>
            </w:r>
            <w:r w:rsidRPr="002E0C81">
              <w:rPr>
                <w:rFonts w:ascii="Times New Roman" w:eastAsia="Calibri" w:hAnsi="Times New Roman" w:cs="Times New Roman"/>
                <w:sz w:val="24"/>
                <w:szCs w:val="24"/>
                <w:lang w:val="sr-Cyrl-CS"/>
              </w:rPr>
              <w:t>а је у последње три године (2011, 2012, 2013. г</w:t>
            </w:r>
            <w:r w:rsidRPr="002E0C81">
              <w:rPr>
                <w:rFonts w:ascii="Times New Roman" w:eastAsia="Calibri" w:hAnsi="Times New Roman" w:cs="Times New Roman"/>
                <w:sz w:val="24"/>
                <w:szCs w:val="24"/>
                <w:lang w:val="ru-RU"/>
              </w:rPr>
              <w:t>од</w:t>
            </w:r>
            <w:r w:rsidRPr="002E0C81">
              <w:rPr>
                <w:rFonts w:ascii="Times New Roman" w:eastAsia="Calibri" w:hAnsi="Times New Roman" w:cs="Times New Roman"/>
                <w:sz w:val="24"/>
                <w:szCs w:val="24"/>
              </w:rPr>
              <w:t>.</w:t>
            </w:r>
            <w:r w:rsidRPr="002E0C81">
              <w:rPr>
                <w:rFonts w:ascii="Times New Roman" w:eastAsia="Calibri" w:hAnsi="Times New Roman" w:cs="Times New Roman"/>
                <w:sz w:val="24"/>
                <w:szCs w:val="24"/>
                <w:lang w:val="sr-Cyrl-CS"/>
              </w:rPr>
              <w:t>) извршио услуге које су предмет јавне набавке у укупном износу од минимум 160.000.000,00 динара без ПДВ.</w:t>
            </w:r>
          </w:p>
          <w:p w:rsidR="002E0C81" w:rsidRPr="002E0C81" w:rsidRDefault="002E0C81" w:rsidP="002E0C81">
            <w:pPr>
              <w:spacing w:after="0" w:line="240" w:lineRule="auto"/>
              <w:ind w:left="-53"/>
              <w:rPr>
                <w:rFonts w:ascii="Times New Roman" w:eastAsia="Calibri" w:hAnsi="Times New Roman" w:cs="Times New Roman"/>
                <w:sz w:val="24"/>
                <w:szCs w:val="24"/>
              </w:rPr>
            </w:pPr>
            <w:r w:rsidRPr="002E0C81">
              <w:rPr>
                <w:rFonts w:ascii="Times New Roman" w:eastAsia="Calibri" w:hAnsi="Times New Roman" w:cs="Times New Roman"/>
                <w:b/>
                <w:sz w:val="24"/>
                <w:szCs w:val="24"/>
                <w:lang w:val="sr-Cyrl-CS"/>
              </w:rPr>
              <w:t>2)</w:t>
            </w:r>
            <w:r w:rsidRPr="002E0C81">
              <w:rPr>
                <w:rFonts w:ascii="Times New Roman" w:eastAsia="Calibri" w:hAnsi="Times New Roman" w:cs="Times New Roman"/>
                <w:sz w:val="24"/>
                <w:szCs w:val="24"/>
                <w:lang w:val="sr-Cyrl-CS"/>
              </w:rPr>
              <w:t xml:space="preserve"> Понуђач треба да примењује стандард </w:t>
            </w:r>
            <w:r w:rsidRPr="002E0C81">
              <w:rPr>
                <w:rFonts w:ascii="Times New Roman" w:eastAsia="Calibri" w:hAnsi="Times New Roman" w:cs="Times New Roman"/>
                <w:sz w:val="24"/>
                <w:szCs w:val="24"/>
              </w:rPr>
              <w:t>ISO 9001 у процесу пружања услуга које су предмет јавне набавке</w:t>
            </w:r>
          </w:p>
          <w:p w:rsidR="002E0C81" w:rsidRPr="002E0C81" w:rsidRDefault="002E0C81" w:rsidP="002E0C81">
            <w:pPr>
              <w:spacing w:after="0" w:line="240" w:lineRule="auto"/>
              <w:rPr>
                <w:rFonts w:ascii="Times New Roman" w:eastAsia="Calibri" w:hAnsi="Times New Roman" w:cs="Times New Roman"/>
                <w:sz w:val="24"/>
                <w:szCs w:val="24"/>
                <w:lang w:val="ru-RU"/>
              </w:rPr>
            </w:pPr>
          </w:p>
        </w:tc>
        <w:tc>
          <w:tcPr>
            <w:tcW w:w="5490" w:type="dxa"/>
            <w:vAlign w:val="center"/>
          </w:tcPr>
          <w:p w:rsidR="002E0C81" w:rsidRPr="002E0C81" w:rsidRDefault="002E0C81" w:rsidP="002E0C81">
            <w:pPr>
              <w:tabs>
                <w:tab w:val="left" w:pos="900"/>
              </w:tabs>
              <w:spacing w:after="0" w:line="240" w:lineRule="auto"/>
              <w:ind w:right="125"/>
              <w:rPr>
                <w:rFonts w:ascii="Times New Roman" w:eastAsia="Calibri" w:hAnsi="Times New Roman" w:cs="Times New Roman"/>
                <w:b/>
                <w:sz w:val="24"/>
                <w:szCs w:val="24"/>
                <w:lang w:val="sr-Cyrl-CS"/>
              </w:rPr>
            </w:pPr>
            <w:r w:rsidRPr="002E0C81">
              <w:rPr>
                <w:rFonts w:ascii="Times New Roman" w:eastAsia="Calibri" w:hAnsi="Times New Roman" w:cs="Times New Roman"/>
                <w:b/>
                <w:sz w:val="24"/>
                <w:szCs w:val="24"/>
                <w:lang w:val="sr-Cyrl-CS"/>
              </w:rPr>
              <w:t>Доказ:</w:t>
            </w:r>
          </w:p>
          <w:p w:rsidR="002E0C81" w:rsidRDefault="002E0C81" w:rsidP="002E0C81">
            <w:pPr>
              <w:tabs>
                <w:tab w:val="left" w:pos="900"/>
              </w:tabs>
              <w:spacing w:after="0" w:line="240" w:lineRule="auto"/>
              <w:ind w:right="125"/>
              <w:rPr>
                <w:rFonts w:ascii="Times New Roman" w:eastAsia="Calibri" w:hAnsi="Times New Roman" w:cs="Times New Roman"/>
                <w:b/>
                <w:sz w:val="24"/>
                <w:szCs w:val="24"/>
              </w:rPr>
            </w:pPr>
          </w:p>
          <w:p w:rsidR="002E0C81" w:rsidRDefault="002E0C81" w:rsidP="002E0C81">
            <w:pPr>
              <w:tabs>
                <w:tab w:val="left" w:pos="900"/>
              </w:tabs>
              <w:spacing w:after="0" w:line="240" w:lineRule="auto"/>
              <w:ind w:right="125"/>
              <w:rPr>
                <w:rFonts w:ascii="Times New Roman" w:eastAsia="Calibri" w:hAnsi="Times New Roman" w:cs="Times New Roman"/>
                <w:b/>
                <w:sz w:val="24"/>
                <w:szCs w:val="24"/>
              </w:rPr>
            </w:pPr>
          </w:p>
          <w:p w:rsidR="002E0C81" w:rsidRDefault="002E0C81" w:rsidP="002E0C81">
            <w:pPr>
              <w:tabs>
                <w:tab w:val="left" w:pos="900"/>
              </w:tabs>
              <w:spacing w:after="0" w:line="240" w:lineRule="auto"/>
              <w:ind w:right="125"/>
              <w:rPr>
                <w:rFonts w:ascii="Times New Roman" w:eastAsia="Calibri" w:hAnsi="Times New Roman" w:cs="Times New Roman"/>
                <w:b/>
                <w:sz w:val="24"/>
                <w:szCs w:val="24"/>
              </w:rPr>
            </w:pPr>
          </w:p>
          <w:p w:rsidR="002E0C81" w:rsidRDefault="002E0C81" w:rsidP="002E0C81">
            <w:pPr>
              <w:tabs>
                <w:tab w:val="left" w:pos="900"/>
              </w:tabs>
              <w:spacing w:after="0" w:line="240" w:lineRule="auto"/>
              <w:ind w:right="125"/>
              <w:rPr>
                <w:rFonts w:ascii="Times New Roman" w:eastAsia="Calibri" w:hAnsi="Times New Roman" w:cs="Times New Roman"/>
                <w:b/>
                <w:sz w:val="24"/>
                <w:szCs w:val="24"/>
              </w:rPr>
            </w:pPr>
          </w:p>
          <w:p w:rsidR="002E0C81" w:rsidRPr="002E0C81" w:rsidRDefault="002E0C81" w:rsidP="002E0C81">
            <w:pPr>
              <w:tabs>
                <w:tab w:val="left" w:pos="900"/>
              </w:tabs>
              <w:spacing w:after="0" w:line="240" w:lineRule="auto"/>
              <w:ind w:right="125"/>
              <w:rPr>
                <w:rFonts w:ascii="Times New Roman" w:eastAsia="Calibri" w:hAnsi="Times New Roman" w:cs="Times New Roman"/>
                <w:b/>
                <w:sz w:val="24"/>
                <w:szCs w:val="24"/>
              </w:rPr>
            </w:pPr>
          </w:p>
          <w:p w:rsidR="002E0C81" w:rsidRPr="002E0C81" w:rsidRDefault="002E0C81" w:rsidP="002E0C81">
            <w:pPr>
              <w:numPr>
                <w:ilvl w:val="0"/>
                <w:numId w:val="2"/>
              </w:numPr>
              <w:spacing w:after="0" w:line="240" w:lineRule="auto"/>
              <w:jc w:val="both"/>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sr-Cyrl-CS"/>
              </w:rPr>
              <w:t>Референц листа понуђача (попуњен, потписан и оверен)</w:t>
            </w:r>
          </w:p>
          <w:p w:rsidR="002E0C81" w:rsidRDefault="002E0C81" w:rsidP="002E0C81">
            <w:pPr>
              <w:spacing w:after="0" w:line="240" w:lineRule="auto"/>
              <w:ind w:left="57" w:firstLine="23"/>
              <w:jc w:val="both"/>
              <w:rPr>
                <w:rFonts w:ascii="Times New Roman" w:eastAsia="Calibri" w:hAnsi="Times New Roman" w:cs="Times New Roman"/>
                <w:sz w:val="24"/>
                <w:szCs w:val="24"/>
              </w:rPr>
            </w:pPr>
          </w:p>
          <w:p w:rsidR="002E0C81" w:rsidRDefault="002E0C81" w:rsidP="002E0C81">
            <w:pPr>
              <w:spacing w:after="0" w:line="240" w:lineRule="auto"/>
              <w:ind w:left="57" w:firstLine="23"/>
              <w:jc w:val="both"/>
              <w:rPr>
                <w:rFonts w:ascii="Times New Roman" w:eastAsia="Calibri" w:hAnsi="Times New Roman" w:cs="Times New Roman"/>
                <w:sz w:val="24"/>
                <w:szCs w:val="24"/>
              </w:rPr>
            </w:pPr>
          </w:p>
          <w:p w:rsidR="002E0C81" w:rsidRPr="002E0C81" w:rsidRDefault="002E0C81" w:rsidP="002E0C81">
            <w:pPr>
              <w:spacing w:after="0" w:line="240" w:lineRule="auto"/>
              <w:ind w:left="57" w:firstLine="23"/>
              <w:jc w:val="both"/>
              <w:rPr>
                <w:rFonts w:ascii="Times New Roman" w:eastAsia="Calibri" w:hAnsi="Times New Roman" w:cs="Times New Roman"/>
                <w:sz w:val="24"/>
                <w:szCs w:val="24"/>
                <w:lang w:val="sr-Latn-CS"/>
              </w:rPr>
            </w:pPr>
            <w:r w:rsidRPr="002E0C81">
              <w:rPr>
                <w:rFonts w:ascii="Times New Roman" w:eastAsia="Calibri" w:hAnsi="Times New Roman" w:cs="Times New Roman"/>
                <w:sz w:val="24"/>
                <w:szCs w:val="24"/>
                <w:lang w:val="sr-Cyrl-CS"/>
              </w:rPr>
              <w:t>- Потврде за референце потписан</w:t>
            </w:r>
            <w:r w:rsidRPr="002E0C81">
              <w:rPr>
                <w:rFonts w:ascii="Times New Roman" w:eastAsia="Calibri" w:hAnsi="Times New Roman" w:cs="Times New Roman"/>
                <w:sz w:val="24"/>
                <w:szCs w:val="24"/>
              </w:rPr>
              <w:t>e</w:t>
            </w:r>
            <w:r w:rsidRPr="002E0C81">
              <w:rPr>
                <w:rFonts w:ascii="Times New Roman" w:eastAsia="Calibri" w:hAnsi="Times New Roman" w:cs="Times New Roman"/>
                <w:sz w:val="24"/>
                <w:szCs w:val="24"/>
                <w:lang w:val="sr-Cyrl-CS"/>
              </w:rPr>
              <w:t xml:space="preserve"> и оверен</w:t>
            </w:r>
            <w:r w:rsidRPr="002E0C81">
              <w:rPr>
                <w:rFonts w:ascii="Times New Roman" w:eastAsia="Calibri" w:hAnsi="Times New Roman" w:cs="Times New Roman"/>
                <w:sz w:val="24"/>
                <w:szCs w:val="24"/>
              </w:rPr>
              <w:t>e</w:t>
            </w:r>
            <w:r w:rsidRPr="002E0C81">
              <w:rPr>
                <w:rFonts w:ascii="Times New Roman" w:eastAsia="Calibri" w:hAnsi="Times New Roman" w:cs="Times New Roman"/>
                <w:sz w:val="24"/>
                <w:szCs w:val="24"/>
                <w:lang w:val="sr-Cyrl-CS"/>
              </w:rPr>
              <w:t xml:space="preserve"> од овлашћеног лица корисника – наручиоца.</w:t>
            </w:r>
          </w:p>
          <w:p w:rsidR="002E0C81" w:rsidRPr="002E0C81" w:rsidRDefault="002E0C81" w:rsidP="002E0C81">
            <w:pPr>
              <w:spacing w:after="0" w:line="240" w:lineRule="auto"/>
              <w:ind w:left="363" w:hanging="283"/>
              <w:rPr>
                <w:rFonts w:ascii="Times New Roman" w:eastAsia="Calibri" w:hAnsi="Times New Roman" w:cs="Times New Roman"/>
                <w:sz w:val="24"/>
                <w:szCs w:val="24"/>
                <w:lang w:val="sr-Latn-CS"/>
              </w:rPr>
            </w:pPr>
            <w:r w:rsidRPr="002E0C81">
              <w:rPr>
                <w:rFonts w:ascii="Times New Roman" w:eastAsia="Calibri" w:hAnsi="Times New Roman" w:cs="Times New Roman"/>
                <w:sz w:val="24"/>
                <w:szCs w:val="24"/>
                <w:lang w:val="sr-Cyrl-CS"/>
              </w:rPr>
              <w:t>(попуњен, потписан и оверен).</w:t>
            </w:r>
          </w:p>
          <w:p w:rsidR="002E0C81" w:rsidRDefault="002E0C81" w:rsidP="002E0C81">
            <w:pPr>
              <w:spacing w:after="0" w:line="240" w:lineRule="auto"/>
              <w:ind w:left="363" w:hanging="283"/>
              <w:rPr>
                <w:rFonts w:ascii="Times New Roman" w:eastAsia="Calibri" w:hAnsi="Times New Roman" w:cs="Times New Roman"/>
                <w:sz w:val="24"/>
                <w:szCs w:val="24"/>
              </w:rPr>
            </w:pPr>
          </w:p>
          <w:p w:rsidR="002E0C81" w:rsidRPr="002E0C81" w:rsidRDefault="002E0C81" w:rsidP="002E0C81">
            <w:pPr>
              <w:spacing w:after="0" w:line="240" w:lineRule="auto"/>
              <w:ind w:left="363" w:hanging="283"/>
              <w:rPr>
                <w:rFonts w:ascii="Times New Roman" w:eastAsia="Calibri" w:hAnsi="Times New Roman" w:cs="Times New Roman"/>
                <w:sz w:val="24"/>
                <w:szCs w:val="24"/>
              </w:rPr>
            </w:pPr>
          </w:p>
          <w:p w:rsidR="002E0C81" w:rsidRPr="002E0C81" w:rsidRDefault="002E0C81" w:rsidP="002E0C81">
            <w:pPr>
              <w:numPr>
                <w:ilvl w:val="0"/>
                <w:numId w:val="2"/>
              </w:numPr>
              <w:spacing w:after="0" w:line="240" w:lineRule="auto"/>
              <w:rPr>
                <w:rFonts w:ascii="Times New Roman" w:eastAsia="Calibri" w:hAnsi="Times New Roman" w:cs="Times New Roman"/>
                <w:sz w:val="24"/>
                <w:szCs w:val="24"/>
              </w:rPr>
            </w:pPr>
            <w:r w:rsidRPr="002E0C81">
              <w:rPr>
                <w:rFonts w:ascii="Times New Roman" w:eastAsia="Calibri" w:hAnsi="Times New Roman" w:cs="Times New Roman"/>
                <w:sz w:val="24"/>
                <w:szCs w:val="24"/>
                <w:lang w:val="sr-Cyrl-CS"/>
              </w:rPr>
              <w:t xml:space="preserve">сертификат за систем менаџмента квалитетом издат у складу са стандардом </w:t>
            </w:r>
            <w:r w:rsidRPr="002E0C81">
              <w:rPr>
                <w:rFonts w:ascii="Times New Roman" w:eastAsia="Calibri" w:hAnsi="Times New Roman" w:cs="Times New Roman"/>
                <w:sz w:val="24"/>
                <w:szCs w:val="24"/>
              </w:rPr>
              <w:t>ISO 9001:2008, у фотокопији.</w:t>
            </w:r>
          </w:p>
          <w:p w:rsidR="002E0C81" w:rsidRPr="002E0C81" w:rsidRDefault="002E0C81" w:rsidP="002E0C81">
            <w:pPr>
              <w:spacing w:after="0" w:line="240" w:lineRule="auto"/>
              <w:rPr>
                <w:rFonts w:ascii="Times New Roman" w:eastAsia="Calibri" w:hAnsi="Times New Roman" w:cs="Times New Roman"/>
                <w:sz w:val="24"/>
                <w:szCs w:val="24"/>
              </w:rPr>
            </w:pPr>
          </w:p>
          <w:p w:rsidR="002E0C81" w:rsidRPr="002E0C81" w:rsidRDefault="002E0C81" w:rsidP="002E0C81">
            <w:pPr>
              <w:spacing w:after="0" w:line="240" w:lineRule="auto"/>
              <w:ind w:left="505" w:hanging="284"/>
              <w:jc w:val="both"/>
              <w:rPr>
                <w:rFonts w:ascii="Times New Roman" w:eastAsia="Calibri" w:hAnsi="Times New Roman" w:cs="Times New Roman"/>
                <w:sz w:val="24"/>
                <w:szCs w:val="24"/>
              </w:rPr>
            </w:pPr>
          </w:p>
          <w:p w:rsidR="002E0C81" w:rsidRPr="002E0C81" w:rsidRDefault="002E0C81" w:rsidP="002E0C81">
            <w:pPr>
              <w:spacing w:after="0" w:line="240" w:lineRule="auto"/>
              <w:ind w:left="360"/>
              <w:jc w:val="both"/>
              <w:rPr>
                <w:rFonts w:ascii="Times New Roman" w:eastAsia="Calibri" w:hAnsi="Times New Roman" w:cs="Times New Roman"/>
                <w:sz w:val="24"/>
                <w:szCs w:val="24"/>
                <w:lang w:val="sr-Cyrl-CS"/>
              </w:rPr>
            </w:pPr>
          </w:p>
        </w:tc>
        <w:tc>
          <w:tcPr>
            <w:tcW w:w="2025" w:type="dxa"/>
          </w:tcPr>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rPr>
            </w:pPr>
          </w:p>
          <w:p w:rsidR="002E0C81" w:rsidRDefault="002E0C81" w:rsidP="002E0C81">
            <w:pPr>
              <w:spacing w:after="0" w:line="240" w:lineRule="auto"/>
              <w:jc w:val="center"/>
              <w:rPr>
                <w:rFonts w:ascii="Times New Roman" w:eastAsia="Calibri" w:hAnsi="Times New Roman" w:cs="Times New Roman"/>
                <w:sz w:val="24"/>
                <w:szCs w:val="24"/>
              </w:rPr>
            </w:pPr>
          </w:p>
          <w:p w:rsidR="002E0C81" w:rsidRDefault="002E0C81" w:rsidP="002E0C81">
            <w:pPr>
              <w:spacing w:after="0" w:line="240" w:lineRule="auto"/>
              <w:jc w:val="center"/>
              <w:rPr>
                <w:rFonts w:ascii="Times New Roman" w:eastAsia="Calibri" w:hAnsi="Times New Roman" w:cs="Times New Roman"/>
                <w:sz w:val="24"/>
                <w:szCs w:val="24"/>
              </w:rPr>
            </w:pPr>
          </w:p>
          <w:p w:rsidR="002E0C81" w:rsidRPr="002E0C81" w:rsidRDefault="002E0C81" w:rsidP="002E0C81">
            <w:pPr>
              <w:spacing w:after="0" w:line="240" w:lineRule="auto"/>
              <w:jc w:val="center"/>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ru-RU"/>
              </w:rPr>
              <w:t>да      не</w:t>
            </w:r>
          </w:p>
          <w:p w:rsidR="002E0C81" w:rsidRPr="002E0C81" w:rsidRDefault="002E0C81" w:rsidP="002E0C81">
            <w:pPr>
              <w:spacing w:after="0" w:line="240" w:lineRule="auto"/>
              <w:jc w:val="center"/>
              <w:rPr>
                <w:rFonts w:ascii="Times New Roman" w:eastAsia="Calibri" w:hAnsi="Times New Roman" w:cs="Times New Roman"/>
                <w:sz w:val="24"/>
                <w:szCs w:val="24"/>
                <w:lang w:val="sr-Cyrl-CS"/>
              </w:rPr>
            </w:pPr>
          </w:p>
          <w:p w:rsidR="002E0C81" w:rsidRDefault="002E0C81" w:rsidP="002E0C81">
            <w:pPr>
              <w:spacing w:after="0" w:line="240" w:lineRule="auto"/>
              <w:jc w:val="center"/>
              <w:rPr>
                <w:rFonts w:ascii="Times New Roman" w:eastAsia="Calibri" w:hAnsi="Times New Roman" w:cs="Times New Roman"/>
                <w:sz w:val="24"/>
                <w:szCs w:val="24"/>
              </w:rPr>
            </w:pPr>
          </w:p>
          <w:p w:rsidR="002E0C81" w:rsidRPr="002E0C81" w:rsidRDefault="002E0C81" w:rsidP="002E0C81">
            <w:pPr>
              <w:spacing w:after="0" w:line="240" w:lineRule="auto"/>
              <w:jc w:val="center"/>
              <w:rPr>
                <w:rFonts w:ascii="Times New Roman" w:eastAsia="Calibri" w:hAnsi="Times New Roman" w:cs="Times New Roman"/>
                <w:sz w:val="24"/>
                <w:szCs w:val="24"/>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да      не</w:t>
            </w: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Default="002E0C81" w:rsidP="002E0C81">
            <w:pPr>
              <w:spacing w:after="0" w:line="240" w:lineRule="auto"/>
              <w:jc w:val="center"/>
              <w:rPr>
                <w:rFonts w:ascii="Times New Roman" w:eastAsia="Calibri" w:hAnsi="Times New Roman" w:cs="Times New Roman"/>
                <w:sz w:val="24"/>
                <w:szCs w:val="24"/>
              </w:rPr>
            </w:pPr>
          </w:p>
          <w:p w:rsidR="002E0C81" w:rsidRDefault="002E0C81" w:rsidP="002E0C81">
            <w:pPr>
              <w:spacing w:after="0" w:line="240" w:lineRule="auto"/>
              <w:jc w:val="center"/>
              <w:rPr>
                <w:rFonts w:ascii="Times New Roman" w:eastAsia="Calibri" w:hAnsi="Times New Roman" w:cs="Times New Roman"/>
                <w:sz w:val="24"/>
                <w:szCs w:val="24"/>
              </w:rPr>
            </w:pPr>
          </w:p>
          <w:p w:rsidR="002E0C81" w:rsidRPr="002E0C81" w:rsidRDefault="002E0C81" w:rsidP="002E0C81">
            <w:pPr>
              <w:spacing w:after="0" w:line="240" w:lineRule="auto"/>
              <w:jc w:val="center"/>
              <w:rPr>
                <w:rFonts w:ascii="Times New Roman" w:eastAsia="Calibri" w:hAnsi="Times New Roman" w:cs="Times New Roman"/>
                <w:sz w:val="24"/>
                <w:szCs w:val="24"/>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да      не</w:t>
            </w: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sr-Cyrl-CS"/>
              </w:rPr>
            </w:pPr>
          </w:p>
        </w:tc>
      </w:tr>
      <w:tr w:rsidR="002E0C81" w:rsidRPr="002E0C81" w:rsidTr="00E04FA8">
        <w:trPr>
          <w:trHeight w:val="2395"/>
          <w:jc w:val="center"/>
        </w:trPr>
        <w:tc>
          <w:tcPr>
            <w:tcW w:w="835" w:type="dxa"/>
            <w:vAlign w:val="center"/>
          </w:tcPr>
          <w:p w:rsidR="002E0C81" w:rsidRPr="002E0C81" w:rsidRDefault="002E0C81" w:rsidP="002E0C81">
            <w:pPr>
              <w:spacing w:after="0" w:line="240" w:lineRule="auto"/>
              <w:jc w:val="center"/>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sr-Cyrl-CS"/>
              </w:rPr>
              <w:t>6.</w:t>
            </w:r>
          </w:p>
        </w:tc>
        <w:tc>
          <w:tcPr>
            <w:tcW w:w="2561" w:type="dxa"/>
            <w:vAlign w:val="center"/>
          </w:tcPr>
          <w:p w:rsidR="002E0C81" w:rsidRPr="002E0C81" w:rsidRDefault="002E0C81" w:rsidP="002E0C81">
            <w:pPr>
              <w:autoSpaceDE w:val="0"/>
              <w:autoSpaceDN w:val="0"/>
              <w:adjustRightInd w:val="0"/>
              <w:spacing w:after="0" w:line="240" w:lineRule="auto"/>
              <w:rPr>
                <w:rFonts w:ascii="Times New Roman" w:eastAsia="Calibri" w:hAnsi="Times New Roman" w:cs="Times New Roman"/>
                <w:sz w:val="24"/>
                <w:szCs w:val="24"/>
              </w:rPr>
            </w:pPr>
            <w:r w:rsidRPr="002E0C81">
              <w:rPr>
                <w:rFonts w:ascii="Times New Roman" w:eastAsia="Calibri" w:hAnsi="Times New Roman" w:cs="Times New Roman"/>
                <w:b/>
                <w:bCs/>
                <w:sz w:val="24"/>
                <w:szCs w:val="24"/>
                <w:lang w:val="ru-RU"/>
              </w:rPr>
              <w:t xml:space="preserve">Услов за </w:t>
            </w:r>
            <w:r w:rsidRPr="002E0C81">
              <w:rPr>
                <w:rFonts w:ascii="Times New Roman" w:eastAsia="Calibri" w:hAnsi="Times New Roman" w:cs="Times New Roman"/>
                <w:sz w:val="24"/>
                <w:szCs w:val="24"/>
                <w:lang w:val="sr-Cyrl-CS"/>
              </w:rPr>
              <w:t>учешће у поступку има понуђач ако располаже</w:t>
            </w:r>
          </w:p>
          <w:p w:rsidR="002E0C81" w:rsidRPr="002E0C81" w:rsidRDefault="002E0C81" w:rsidP="002E0C81">
            <w:pPr>
              <w:widowControl w:val="0"/>
              <w:adjustRightInd w:val="0"/>
              <w:spacing w:after="0" w:line="240" w:lineRule="auto"/>
              <w:textAlignment w:val="baseline"/>
              <w:rPr>
                <w:rFonts w:ascii="Times New Roman" w:eastAsia="Calibri" w:hAnsi="Times New Roman" w:cs="Times New Roman"/>
                <w:sz w:val="24"/>
                <w:szCs w:val="24"/>
                <w:lang w:val="ru-RU"/>
              </w:rPr>
            </w:pPr>
            <w:r w:rsidRPr="002E0C81">
              <w:rPr>
                <w:rFonts w:ascii="Times New Roman" w:eastAsia="Calibri" w:hAnsi="Times New Roman" w:cs="Times New Roman"/>
                <w:bCs/>
                <w:sz w:val="24"/>
                <w:szCs w:val="24"/>
                <w:lang w:val="ru-RU"/>
              </w:rPr>
              <w:t xml:space="preserve">неопходним </w:t>
            </w:r>
            <w:r w:rsidRPr="002E0C81">
              <w:rPr>
                <w:rFonts w:ascii="Times New Roman" w:eastAsia="Calibri" w:hAnsi="Times New Roman" w:cs="Times New Roman"/>
                <w:bCs/>
                <w:iCs/>
                <w:sz w:val="24"/>
                <w:szCs w:val="24"/>
                <w:lang w:val="ru-RU"/>
              </w:rPr>
              <w:t>финансијским капацитетом:</w:t>
            </w:r>
            <w:r w:rsidRPr="002E0C81">
              <w:rPr>
                <w:rFonts w:ascii="Times New Roman" w:eastAsia="Calibri" w:hAnsi="Times New Roman" w:cs="Times New Roman"/>
                <w:sz w:val="24"/>
                <w:szCs w:val="24"/>
                <w:lang w:val="ru-RU"/>
              </w:rPr>
              <w:t xml:space="preserve"> </w:t>
            </w:r>
          </w:p>
          <w:p w:rsidR="002E0C81" w:rsidRPr="002E0C81" w:rsidRDefault="002E0C81" w:rsidP="002E0C81">
            <w:pPr>
              <w:spacing w:after="0" w:line="240" w:lineRule="auto"/>
              <w:ind w:left="231" w:hanging="142"/>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ru-RU"/>
              </w:rPr>
              <w:t xml:space="preserve">А) да понуђач у три обрачунска периода (2011,2012. И 2013. год), није исказао </w:t>
            </w:r>
            <w:r w:rsidRPr="002E0C81">
              <w:rPr>
                <w:rFonts w:ascii="Times New Roman" w:eastAsia="Calibri" w:hAnsi="Times New Roman" w:cs="Times New Roman"/>
                <w:sz w:val="24"/>
                <w:szCs w:val="24"/>
                <w:lang w:val="ru-RU"/>
              </w:rPr>
              <w:lastRenderedPageBreak/>
              <w:t xml:space="preserve">губитак </w:t>
            </w:r>
            <w:r w:rsidRPr="002E0C81">
              <w:rPr>
                <w:rFonts w:ascii="Times New Roman" w:eastAsia="Calibri" w:hAnsi="Times New Roman" w:cs="Times New Roman"/>
                <w:sz w:val="24"/>
                <w:szCs w:val="24"/>
                <w:lang w:val="sr-Cyrl-CS"/>
              </w:rPr>
              <w:t xml:space="preserve">у пословању </w:t>
            </w:r>
            <w:r w:rsidRPr="002E0C81">
              <w:rPr>
                <w:rFonts w:ascii="Times New Roman" w:eastAsia="Calibri" w:hAnsi="Times New Roman" w:cs="Times New Roman"/>
                <w:sz w:val="24"/>
                <w:szCs w:val="24"/>
                <w:lang w:val="ru-RU"/>
              </w:rPr>
              <w:t xml:space="preserve">и </w:t>
            </w:r>
          </w:p>
          <w:p w:rsidR="002E0C81" w:rsidRPr="002E0C81" w:rsidRDefault="002E0C81" w:rsidP="002E0C81">
            <w:pPr>
              <w:spacing w:after="0" w:line="240" w:lineRule="auto"/>
              <w:ind w:left="231" w:hanging="142"/>
              <w:rPr>
                <w:rFonts w:ascii="Times New Roman" w:eastAsia="Calibri" w:hAnsi="Times New Roman" w:cs="Times New Roman"/>
                <w:sz w:val="24"/>
                <w:szCs w:val="24"/>
                <w:lang w:val="sr-Cyrl-CS"/>
              </w:rPr>
            </w:pPr>
          </w:p>
          <w:p w:rsidR="002E0C81" w:rsidRPr="002E0C81" w:rsidRDefault="002E0C81" w:rsidP="002E0C81">
            <w:pPr>
              <w:spacing w:after="0" w:line="240" w:lineRule="auto"/>
              <w:ind w:left="231" w:hanging="142"/>
              <w:rPr>
                <w:rFonts w:ascii="Times New Roman" w:eastAsia="Calibri" w:hAnsi="Times New Roman" w:cs="Times New Roman"/>
                <w:sz w:val="24"/>
                <w:szCs w:val="24"/>
                <w:lang w:val="sr-Cyrl-CS"/>
              </w:rPr>
            </w:pPr>
          </w:p>
          <w:p w:rsidR="002E0C81" w:rsidRPr="002E0C81" w:rsidRDefault="002E0C81" w:rsidP="002E0C81">
            <w:pPr>
              <w:spacing w:after="0" w:line="240" w:lineRule="auto"/>
              <w:ind w:left="231" w:hanging="142"/>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sr-Cyrl-CS"/>
              </w:rPr>
              <w:t xml:space="preserve">Б) </w:t>
            </w:r>
            <w:r w:rsidRPr="002E0C81">
              <w:rPr>
                <w:rFonts w:ascii="Times New Roman" w:eastAsia="Calibri" w:hAnsi="Times New Roman" w:cs="Times New Roman"/>
                <w:sz w:val="24"/>
                <w:szCs w:val="24"/>
                <w:lang w:val="ru-RU"/>
              </w:rPr>
              <w:t>да је у последњих 6 месеци који претходе објављивању јавног позива исказао ликвидност у пословању.</w:t>
            </w:r>
            <w:r w:rsidRPr="002E0C81">
              <w:rPr>
                <w:rFonts w:ascii="Times New Roman" w:eastAsia="Calibri" w:hAnsi="Times New Roman" w:cs="Times New Roman"/>
                <w:sz w:val="24"/>
                <w:szCs w:val="24"/>
                <w:lang w:val="sr-Cyrl-CS"/>
              </w:rPr>
              <w:t xml:space="preserve"> </w:t>
            </w:r>
            <w:r w:rsidRPr="002E0C81">
              <w:rPr>
                <w:rFonts w:ascii="Times New Roman" w:eastAsia="Calibri" w:hAnsi="Times New Roman" w:cs="Times New Roman"/>
                <w:sz w:val="24"/>
                <w:szCs w:val="24"/>
                <w:lang w:val="ru-RU"/>
              </w:rPr>
              <w:t>(Потврда треба да покрије и датум тј. дан објављивања позива).</w:t>
            </w:r>
          </w:p>
        </w:tc>
        <w:tc>
          <w:tcPr>
            <w:tcW w:w="5490" w:type="dxa"/>
            <w:vAlign w:val="center"/>
          </w:tcPr>
          <w:p w:rsidR="002E0C81" w:rsidRPr="002E0C81" w:rsidRDefault="002E0C81" w:rsidP="002E0C81">
            <w:pPr>
              <w:tabs>
                <w:tab w:val="left" w:pos="900"/>
              </w:tabs>
              <w:spacing w:after="0" w:line="240" w:lineRule="auto"/>
              <w:ind w:right="125"/>
              <w:rPr>
                <w:rFonts w:ascii="Times New Roman" w:eastAsia="Calibri" w:hAnsi="Times New Roman" w:cs="Times New Roman"/>
                <w:b/>
                <w:sz w:val="24"/>
                <w:szCs w:val="24"/>
                <w:lang w:val="sr-Cyrl-CS"/>
              </w:rPr>
            </w:pPr>
            <w:r w:rsidRPr="002E0C81">
              <w:rPr>
                <w:rFonts w:ascii="Times New Roman" w:eastAsia="Calibri" w:hAnsi="Times New Roman" w:cs="Times New Roman"/>
                <w:b/>
                <w:sz w:val="24"/>
                <w:szCs w:val="24"/>
                <w:lang w:val="sr-Cyrl-CS"/>
              </w:rPr>
              <w:lastRenderedPageBreak/>
              <w:t>Доказ:</w:t>
            </w:r>
          </w:p>
          <w:p w:rsidR="002E0C81" w:rsidRPr="002E0C81" w:rsidRDefault="002E0C81" w:rsidP="002E0C81">
            <w:pPr>
              <w:suppressAutoHyphens/>
              <w:spacing w:after="0" w:line="240" w:lineRule="auto"/>
              <w:ind w:left="505" w:right="72" w:hanging="284"/>
              <w:contextualSpacing/>
              <w:jc w:val="both"/>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 xml:space="preserve">А) Извештај о бонитету за јавне набавке БОН – ЈН издат од стране </w:t>
            </w:r>
            <w:r w:rsidRPr="002E0C81">
              <w:rPr>
                <w:rFonts w:ascii="Times New Roman" w:eastAsia="Calibri" w:hAnsi="Times New Roman" w:cs="Times New Roman"/>
                <w:sz w:val="24"/>
                <w:szCs w:val="24"/>
                <w:u w:val="single"/>
                <w:lang w:val="ru-RU"/>
              </w:rPr>
              <w:t>Агенције за привредне регистре</w:t>
            </w:r>
            <w:r w:rsidRPr="002E0C81">
              <w:rPr>
                <w:rFonts w:ascii="Times New Roman" w:eastAsia="Calibri" w:hAnsi="Times New Roman" w:cs="Times New Roman"/>
                <w:sz w:val="24"/>
                <w:szCs w:val="24"/>
                <w:lang w:val="ru-RU"/>
              </w:rPr>
              <w:t xml:space="preserve"> за период 2011, 2012 и 2013. год.,</w:t>
            </w:r>
          </w:p>
          <w:p w:rsidR="002E0C81" w:rsidRPr="002E0C81" w:rsidRDefault="002E0C81" w:rsidP="002E0C81">
            <w:pPr>
              <w:spacing w:after="0" w:line="240" w:lineRule="auto"/>
              <w:ind w:left="505" w:hanging="284"/>
              <w:jc w:val="both"/>
              <w:rPr>
                <w:rFonts w:ascii="Times New Roman" w:eastAsia="Calibri" w:hAnsi="Times New Roman" w:cs="Times New Roman"/>
                <w:sz w:val="24"/>
                <w:szCs w:val="24"/>
                <w:lang w:val="sr-Cyrl-CS"/>
              </w:rPr>
            </w:pPr>
          </w:p>
          <w:p w:rsidR="002E0C81" w:rsidRPr="002E0C81" w:rsidRDefault="002E0C81" w:rsidP="002E0C81">
            <w:pPr>
              <w:spacing w:after="0" w:line="240" w:lineRule="auto"/>
              <w:ind w:left="505" w:hanging="284"/>
              <w:jc w:val="both"/>
              <w:rPr>
                <w:rFonts w:ascii="Times New Roman" w:eastAsia="Calibri" w:hAnsi="Times New Roman" w:cs="Times New Roman"/>
                <w:sz w:val="24"/>
                <w:szCs w:val="24"/>
                <w:lang w:val="sr-Cyrl-CS"/>
              </w:rPr>
            </w:pPr>
          </w:p>
          <w:p w:rsidR="002E0C81" w:rsidRPr="002E0C81" w:rsidRDefault="002E0C81" w:rsidP="002E0C81">
            <w:pPr>
              <w:spacing w:after="0" w:line="240" w:lineRule="auto"/>
              <w:ind w:left="505" w:hanging="284"/>
              <w:jc w:val="both"/>
              <w:rPr>
                <w:rFonts w:ascii="Times New Roman" w:eastAsia="Calibri" w:hAnsi="Times New Roman" w:cs="Times New Roman"/>
                <w:sz w:val="24"/>
                <w:szCs w:val="24"/>
                <w:lang w:val="sr-Cyrl-CS"/>
              </w:rPr>
            </w:pPr>
          </w:p>
          <w:p w:rsidR="002E0C81" w:rsidRPr="002E0C81" w:rsidRDefault="002E0C81" w:rsidP="002E0C81">
            <w:pPr>
              <w:spacing w:after="0" w:line="240" w:lineRule="auto"/>
              <w:ind w:left="505" w:hanging="284"/>
              <w:jc w:val="both"/>
              <w:rPr>
                <w:rFonts w:ascii="Times New Roman" w:eastAsia="Calibri" w:hAnsi="Times New Roman" w:cs="Times New Roman"/>
                <w:sz w:val="24"/>
                <w:szCs w:val="24"/>
                <w:lang w:val="sr-Cyrl-CS"/>
              </w:rPr>
            </w:pPr>
          </w:p>
          <w:p w:rsidR="002E0C81" w:rsidRPr="002E0C81" w:rsidRDefault="002E0C81" w:rsidP="002E0C81">
            <w:pPr>
              <w:spacing w:after="0" w:line="240" w:lineRule="auto"/>
              <w:ind w:left="505" w:hanging="284"/>
              <w:jc w:val="both"/>
              <w:rPr>
                <w:rFonts w:ascii="Times New Roman" w:eastAsia="Calibri" w:hAnsi="Times New Roman" w:cs="Times New Roman"/>
                <w:sz w:val="24"/>
                <w:szCs w:val="24"/>
                <w:lang w:val="sr-Cyrl-CS"/>
              </w:rPr>
            </w:pPr>
          </w:p>
          <w:p w:rsidR="002E0C81" w:rsidRPr="002E0C81" w:rsidRDefault="002E0C81" w:rsidP="002E0C81">
            <w:pPr>
              <w:spacing w:after="0" w:line="240" w:lineRule="auto"/>
              <w:ind w:left="505" w:hanging="284"/>
              <w:jc w:val="both"/>
              <w:rPr>
                <w:rFonts w:ascii="Times New Roman" w:eastAsia="Calibri" w:hAnsi="Times New Roman" w:cs="Times New Roman"/>
                <w:sz w:val="24"/>
                <w:szCs w:val="24"/>
                <w:lang w:val="sr-Cyrl-CS"/>
              </w:rPr>
            </w:pPr>
          </w:p>
          <w:p w:rsidR="002E0C81" w:rsidRPr="002E0C81" w:rsidRDefault="002E0C81" w:rsidP="002E0C81">
            <w:pPr>
              <w:spacing w:after="0" w:line="240" w:lineRule="auto"/>
              <w:ind w:left="505" w:hanging="284"/>
              <w:jc w:val="both"/>
              <w:rPr>
                <w:rFonts w:ascii="Times New Roman" w:eastAsia="Calibri" w:hAnsi="Times New Roman" w:cs="Times New Roman"/>
                <w:sz w:val="24"/>
                <w:szCs w:val="24"/>
                <w:lang w:val="sr-Cyrl-CS"/>
              </w:rPr>
            </w:pPr>
          </w:p>
          <w:p w:rsidR="002E0C81" w:rsidRPr="002E0C81" w:rsidRDefault="002E0C81" w:rsidP="002E0C81">
            <w:pPr>
              <w:spacing w:after="0" w:line="240" w:lineRule="auto"/>
              <w:ind w:left="505" w:hanging="284"/>
              <w:jc w:val="both"/>
              <w:rPr>
                <w:rFonts w:ascii="Times New Roman" w:eastAsia="Calibri" w:hAnsi="Times New Roman" w:cs="Times New Roman"/>
                <w:sz w:val="24"/>
                <w:szCs w:val="24"/>
                <w:lang w:val="sr-Cyrl-CS"/>
              </w:rPr>
            </w:pPr>
          </w:p>
          <w:p w:rsidR="002E0C81" w:rsidRPr="002E0C81" w:rsidRDefault="002E0C81" w:rsidP="002E0C81">
            <w:pPr>
              <w:spacing w:after="0" w:line="240" w:lineRule="auto"/>
              <w:ind w:left="505" w:hanging="284"/>
              <w:jc w:val="both"/>
              <w:rPr>
                <w:rFonts w:ascii="Times New Roman" w:eastAsia="Calibri" w:hAnsi="Times New Roman" w:cs="Times New Roman"/>
                <w:sz w:val="24"/>
                <w:szCs w:val="24"/>
                <w:lang w:val="sr-Cyrl-CS"/>
              </w:rPr>
            </w:pPr>
          </w:p>
          <w:p w:rsidR="002E0C81" w:rsidRPr="002E0C81" w:rsidRDefault="002E0C81" w:rsidP="002E0C81">
            <w:pPr>
              <w:spacing w:after="0" w:line="240" w:lineRule="auto"/>
              <w:ind w:left="505" w:hanging="284"/>
              <w:jc w:val="both"/>
              <w:rPr>
                <w:rFonts w:ascii="Times New Roman" w:eastAsia="Calibri" w:hAnsi="Times New Roman" w:cs="Times New Roman"/>
                <w:sz w:val="24"/>
                <w:szCs w:val="24"/>
                <w:lang w:val="sr-Cyrl-CS"/>
              </w:rPr>
            </w:pPr>
          </w:p>
          <w:p w:rsidR="002E0C81" w:rsidRPr="002E0C81" w:rsidRDefault="002E0C81" w:rsidP="002E0C81">
            <w:pPr>
              <w:spacing w:after="0" w:line="240" w:lineRule="auto"/>
              <w:ind w:left="505" w:hanging="284"/>
              <w:jc w:val="both"/>
              <w:rPr>
                <w:rFonts w:ascii="Times New Roman" w:eastAsia="Calibri" w:hAnsi="Times New Roman" w:cs="Times New Roman"/>
                <w:sz w:val="24"/>
                <w:szCs w:val="24"/>
                <w:lang w:val="sr-Cyrl-CS"/>
              </w:rPr>
            </w:pPr>
          </w:p>
          <w:p w:rsidR="002E0C81" w:rsidRPr="002E0C81" w:rsidRDefault="002E0C81" w:rsidP="002E0C81">
            <w:pPr>
              <w:spacing w:after="0" w:line="240" w:lineRule="auto"/>
              <w:ind w:left="505" w:hanging="284"/>
              <w:jc w:val="both"/>
              <w:rPr>
                <w:rFonts w:ascii="Times New Roman" w:eastAsia="Calibri" w:hAnsi="Times New Roman" w:cs="Times New Roman"/>
                <w:sz w:val="24"/>
                <w:szCs w:val="24"/>
                <w:lang w:val="sr-Cyrl-CS"/>
              </w:rPr>
            </w:pPr>
          </w:p>
          <w:p w:rsidR="002E0C81" w:rsidRPr="002E0C81" w:rsidRDefault="002E0C81" w:rsidP="002E0C81">
            <w:pPr>
              <w:spacing w:after="0" w:line="240" w:lineRule="auto"/>
              <w:ind w:left="505" w:hanging="284"/>
              <w:jc w:val="both"/>
              <w:rPr>
                <w:rFonts w:ascii="Times New Roman" w:eastAsia="Calibri" w:hAnsi="Times New Roman" w:cs="Times New Roman"/>
                <w:sz w:val="24"/>
                <w:szCs w:val="24"/>
                <w:lang w:val="sr-Cyrl-CS"/>
              </w:rPr>
            </w:pPr>
          </w:p>
          <w:p w:rsidR="002E0C81" w:rsidRPr="002E0C81" w:rsidRDefault="002E0C81" w:rsidP="002E0C81">
            <w:pPr>
              <w:spacing w:after="0" w:line="240" w:lineRule="auto"/>
              <w:ind w:left="505" w:hanging="284"/>
              <w:jc w:val="both"/>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sr-Cyrl-CS"/>
              </w:rPr>
              <w:t xml:space="preserve">Б) </w:t>
            </w:r>
            <w:r w:rsidRPr="002E0C81">
              <w:rPr>
                <w:rFonts w:ascii="Times New Roman" w:eastAsia="Calibri" w:hAnsi="Times New Roman" w:cs="Times New Roman"/>
                <w:sz w:val="24"/>
                <w:szCs w:val="24"/>
                <w:lang w:val="ru-RU"/>
              </w:rPr>
              <w:t xml:space="preserve">потврда о ликвидности за последњих 6 месеци издата од Народне банке Србије, Одељења за принудну наплату, Одсек за пријем основа и налога принудне наплате у Крагујевцу, ул. </w:t>
            </w:r>
            <w:r w:rsidRPr="002E0C81">
              <w:rPr>
                <w:rFonts w:ascii="Times New Roman" w:eastAsia="Calibri" w:hAnsi="Times New Roman" w:cs="Times New Roman"/>
                <w:sz w:val="24"/>
                <w:szCs w:val="24"/>
              </w:rPr>
              <w:t>Бранка Радичевића 16а.</w:t>
            </w:r>
          </w:p>
        </w:tc>
        <w:tc>
          <w:tcPr>
            <w:tcW w:w="2025" w:type="dxa"/>
          </w:tcPr>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ru-RU"/>
              </w:rPr>
              <w:t xml:space="preserve">да </w:t>
            </w:r>
            <w:r w:rsidRPr="002E0C81">
              <w:rPr>
                <w:rFonts w:ascii="Times New Roman" w:eastAsia="Calibri" w:hAnsi="Times New Roman" w:cs="Times New Roman"/>
                <w:sz w:val="24"/>
                <w:szCs w:val="24"/>
              </w:rPr>
              <w:t xml:space="preserve">     </w:t>
            </w:r>
            <w:r w:rsidRPr="002E0C81">
              <w:rPr>
                <w:rFonts w:ascii="Times New Roman" w:eastAsia="Calibri" w:hAnsi="Times New Roman" w:cs="Times New Roman"/>
                <w:sz w:val="24"/>
                <w:szCs w:val="24"/>
                <w:lang w:val="ru-RU"/>
              </w:rPr>
              <w:t>не</w:t>
            </w:r>
          </w:p>
          <w:p w:rsidR="002E0C81" w:rsidRPr="002E0C81" w:rsidRDefault="002E0C81" w:rsidP="002E0C81">
            <w:pPr>
              <w:spacing w:after="0" w:line="240" w:lineRule="auto"/>
              <w:jc w:val="center"/>
              <w:rPr>
                <w:rFonts w:ascii="Times New Roman" w:eastAsia="Calibri" w:hAnsi="Times New Roman" w:cs="Times New Roman"/>
                <w:sz w:val="24"/>
                <w:szCs w:val="24"/>
                <w:lang w:val="sr-Cyrl-CS"/>
              </w:rPr>
            </w:pPr>
          </w:p>
          <w:p w:rsidR="002E0C81" w:rsidRPr="002E0C81" w:rsidRDefault="002E0C81" w:rsidP="002E0C81">
            <w:pPr>
              <w:spacing w:after="0" w:line="240" w:lineRule="auto"/>
              <w:jc w:val="center"/>
              <w:rPr>
                <w:rFonts w:ascii="Times New Roman" w:eastAsia="Calibri" w:hAnsi="Times New Roman" w:cs="Times New Roman"/>
                <w:sz w:val="24"/>
                <w:szCs w:val="24"/>
                <w:lang w:val="sr-Cyrl-CS"/>
              </w:rPr>
            </w:pPr>
          </w:p>
          <w:p w:rsidR="002E0C81" w:rsidRPr="002E0C81" w:rsidRDefault="002E0C81" w:rsidP="002E0C81">
            <w:pPr>
              <w:spacing w:after="0" w:line="240" w:lineRule="auto"/>
              <w:jc w:val="center"/>
              <w:rPr>
                <w:rFonts w:ascii="Times New Roman" w:eastAsia="Calibri" w:hAnsi="Times New Roman" w:cs="Times New Roman"/>
                <w:sz w:val="24"/>
                <w:szCs w:val="24"/>
                <w:lang w:val="sr-Cyrl-CS"/>
              </w:rPr>
            </w:pPr>
          </w:p>
          <w:p w:rsidR="002E0C81" w:rsidRPr="002E0C81" w:rsidRDefault="002E0C81" w:rsidP="002E0C81">
            <w:pPr>
              <w:spacing w:after="0" w:line="240" w:lineRule="auto"/>
              <w:jc w:val="center"/>
              <w:rPr>
                <w:rFonts w:ascii="Times New Roman" w:eastAsia="Calibri" w:hAnsi="Times New Roman" w:cs="Times New Roman"/>
                <w:sz w:val="24"/>
                <w:szCs w:val="24"/>
                <w:lang w:val="sr-Cyrl-CS"/>
              </w:rPr>
            </w:pPr>
          </w:p>
          <w:p w:rsidR="002E0C81" w:rsidRPr="002E0C81" w:rsidRDefault="002E0C81" w:rsidP="002E0C81">
            <w:pPr>
              <w:spacing w:after="0" w:line="240" w:lineRule="auto"/>
              <w:jc w:val="center"/>
              <w:rPr>
                <w:rFonts w:ascii="Times New Roman" w:eastAsia="Calibri" w:hAnsi="Times New Roman" w:cs="Times New Roman"/>
                <w:sz w:val="24"/>
                <w:szCs w:val="24"/>
                <w:lang w:val="sr-Cyrl-CS"/>
              </w:rPr>
            </w:pPr>
          </w:p>
          <w:p w:rsidR="002E0C81" w:rsidRPr="002E0C81" w:rsidRDefault="002E0C81" w:rsidP="002E0C81">
            <w:pPr>
              <w:spacing w:after="0" w:line="240" w:lineRule="auto"/>
              <w:jc w:val="center"/>
              <w:rPr>
                <w:rFonts w:ascii="Times New Roman" w:eastAsia="Calibri" w:hAnsi="Times New Roman" w:cs="Times New Roman"/>
                <w:sz w:val="24"/>
                <w:szCs w:val="24"/>
                <w:lang w:val="sr-Cyrl-CS"/>
              </w:rPr>
            </w:pPr>
          </w:p>
          <w:p w:rsidR="002E0C81" w:rsidRPr="002E0C81" w:rsidRDefault="002E0C81" w:rsidP="002E0C81">
            <w:pPr>
              <w:spacing w:after="0" w:line="240" w:lineRule="auto"/>
              <w:jc w:val="center"/>
              <w:rPr>
                <w:rFonts w:ascii="Times New Roman" w:eastAsia="Calibri" w:hAnsi="Times New Roman" w:cs="Times New Roman"/>
                <w:sz w:val="24"/>
                <w:szCs w:val="24"/>
                <w:lang w:val="sr-Cyrl-CS"/>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 xml:space="preserve">да </w:t>
            </w:r>
            <w:r w:rsidRPr="002E0C81">
              <w:rPr>
                <w:rFonts w:ascii="Times New Roman" w:eastAsia="Calibri" w:hAnsi="Times New Roman" w:cs="Times New Roman"/>
                <w:sz w:val="24"/>
                <w:szCs w:val="24"/>
              </w:rPr>
              <w:t xml:space="preserve">     </w:t>
            </w:r>
            <w:r w:rsidRPr="002E0C81">
              <w:rPr>
                <w:rFonts w:ascii="Times New Roman" w:eastAsia="Calibri" w:hAnsi="Times New Roman" w:cs="Times New Roman"/>
                <w:sz w:val="24"/>
                <w:szCs w:val="24"/>
                <w:lang w:val="ru-RU"/>
              </w:rPr>
              <w:t>не</w:t>
            </w: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sr-Cyrl-CS"/>
              </w:rPr>
            </w:pPr>
          </w:p>
        </w:tc>
      </w:tr>
      <w:tr w:rsidR="002E0C81" w:rsidRPr="002E0C81" w:rsidTr="00E04FA8">
        <w:trPr>
          <w:trHeight w:val="782"/>
          <w:jc w:val="center"/>
        </w:trPr>
        <w:tc>
          <w:tcPr>
            <w:tcW w:w="10911" w:type="dxa"/>
            <w:gridSpan w:val="4"/>
            <w:vAlign w:val="center"/>
          </w:tcPr>
          <w:tbl>
            <w:tblPr>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2595"/>
              <w:gridCol w:w="5490"/>
              <w:gridCol w:w="1873"/>
            </w:tblGrid>
            <w:tr w:rsidR="002E0C81" w:rsidRPr="002E0C81" w:rsidTr="00E04FA8">
              <w:trPr>
                <w:trHeight w:val="210"/>
              </w:trPr>
              <w:tc>
                <w:tcPr>
                  <w:tcW w:w="727" w:type="dxa"/>
                  <w:vAlign w:val="center"/>
                </w:tcPr>
                <w:p w:rsidR="002E0C81" w:rsidRPr="002E0C81" w:rsidRDefault="002E0C81" w:rsidP="002E0C81">
                  <w:pPr>
                    <w:spacing w:after="0" w:line="240" w:lineRule="auto"/>
                    <w:jc w:val="center"/>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sr-Cyrl-CS"/>
                    </w:rPr>
                    <w:lastRenderedPageBreak/>
                    <w:t>7.</w:t>
                  </w:r>
                </w:p>
              </w:tc>
              <w:tc>
                <w:tcPr>
                  <w:tcW w:w="2595" w:type="dxa"/>
                  <w:vAlign w:val="center"/>
                </w:tcPr>
                <w:p w:rsidR="002E0C81" w:rsidRPr="002E0C81" w:rsidRDefault="002E0C81" w:rsidP="002E0C81">
                  <w:pPr>
                    <w:widowControl w:val="0"/>
                    <w:adjustRightInd w:val="0"/>
                    <w:spacing w:after="0" w:line="240" w:lineRule="auto"/>
                    <w:ind w:right="125"/>
                    <w:textAlignment w:val="baseline"/>
                    <w:rPr>
                      <w:rFonts w:ascii="Times New Roman" w:eastAsia="Calibri" w:hAnsi="Times New Roman" w:cs="Times New Roman"/>
                      <w:b/>
                      <w:sz w:val="24"/>
                      <w:szCs w:val="24"/>
                      <w:lang w:val="sr-Cyrl-CS"/>
                    </w:rPr>
                  </w:pPr>
                  <w:r w:rsidRPr="002E0C81">
                    <w:rPr>
                      <w:rFonts w:ascii="Times New Roman" w:eastAsia="Calibri" w:hAnsi="Times New Roman" w:cs="Times New Roman"/>
                      <w:b/>
                      <w:sz w:val="24"/>
                      <w:szCs w:val="24"/>
                      <w:lang w:val="sr-Cyrl-CS"/>
                    </w:rPr>
                    <w:t>Услов</w:t>
                  </w:r>
                  <w:r w:rsidRPr="002E0C81">
                    <w:rPr>
                      <w:rFonts w:ascii="Times New Roman" w:eastAsia="Calibri" w:hAnsi="Times New Roman" w:cs="Times New Roman"/>
                      <w:sz w:val="24"/>
                      <w:szCs w:val="24"/>
                      <w:lang w:val="sr-Cyrl-CS"/>
                    </w:rPr>
                    <w:t xml:space="preserve">: Право на учешће у поступку има понуђач ако на дан подношења понуде у овој јавној набавци, поседује полису осигурања од одговорности на износ од минимум 500.000,00 динара. </w:t>
                  </w:r>
                </w:p>
              </w:tc>
              <w:tc>
                <w:tcPr>
                  <w:tcW w:w="5490" w:type="dxa"/>
                  <w:vAlign w:val="center"/>
                </w:tcPr>
                <w:p w:rsidR="002E0C81" w:rsidRPr="002E0C81" w:rsidRDefault="002E0C81" w:rsidP="002E0C81">
                  <w:pPr>
                    <w:spacing w:after="0" w:line="240" w:lineRule="auto"/>
                    <w:rPr>
                      <w:rFonts w:ascii="Times New Roman" w:eastAsia="Calibri" w:hAnsi="Times New Roman" w:cs="Times New Roman"/>
                      <w:b/>
                      <w:sz w:val="24"/>
                      <w:szCs w:val="24"/>
                      <w:lang w:val="ru-RU"/>
                    </w:rPr>
                  </w:pPr>
                  <w:r w:rsidRPr="002E0C81">
                    <w:rPr>
                      <w:rFonts w:ascii="Times New Roman" w:eastAsia="Calibri" w:hAnsi="Times New Roman" w:cs="Times New Roman"/>
                      <w:b/>
                      <w:sz w:val="24"/>
                      <w:szCs w:val="24"/>
                      <w:lang w:val="ru-RU"/>
                    </w:rPr>
                    <w:t xml:space="preserve">Доказ: </w:t>
                  </w:r>
                </w:p>
                <w:p w:rsidR="002E0C81" w:rsidRPr="002E0C81" w:rsidRDefault="002E0C81" w:rsidP="002E0C81">
                  <w:pPr>
                    <w:tabs>
                      <w:tab w:val="num" w:pos="0"/>
                    </w:tabs>
                    <w:spacing w:after="0" w:line="240" w:lineRule="auto"/>
                    <w:rPr>
                      <w:rFonts w:ascii="Times New Roman" w:eastAsia="Calibri" w:hAnsi="Times New Roman" w:cs="Times New Roman"/>
                      <w:bCs/>
                      <w:color w:val="000000"/>
                      <w:sz w:val="24"/>
                      <w:szCs w:val="24"/>
                      <w:lang w:val="sr-Cyrl-CS"/>
                    </w:rPr>
                  </w:pPr>
                  <w:r w:rsidRPr="002E0C81">
                    <w:rPr>
                      <w:rFonts w:ascii="Times New Roman" w:eastAsia="Calibri" w:hAnsi="Times New Roman" w:cs="Times New Roman"/>
                      <w:bCs/>
                      <w:color w:val="000000"/>
                      <w:sz w:val="24"/>
                      <w:szCs w:val="24"/>
                      <w:lang w:val="sr-Cyrl-CS"/>
                    </w:rPr>
                    <w:t xml:space="preserve">попуњени, печатом оверени и потписани </w:t>
                  </w:r>
                  <w:r w:rsidRPr="002E0C81">
                    <w:rPr>
                      <w:rFonts w:ascii="Times New Roman" w:eastAsia="Calibri" w:hAnsi="Times New Roman" w:cs="Times New Roman"/>
                      <w:bCs/>
                      <w:color w:val="000000"/>
                      <w:sz w:val="24"/>
                      <w:szCs w:val="24"/>
                    </w:rPr>
                    <w:t>обра</w:t>
                  </w:r>
                  <w:r w:rsidRPr="002E0C81">
                    <w:rPr>
                      <w:rFonts w:ascii="Times New Roman" w:eastAsia="Calibri" w:hAnsi="Times New Roman" w:cs="Times New Roman"/>
                      <w:bCs/>
                      <w:color w:val="000000"/>
                      <w:sz w:val="24"/>
                      <w:szCs w:val="24"/>
                      <w:lang w:val="sr-Cyrl-CS"/>
                    </w:rPr>
                    <w:t>сци</w:t>
                  </w:r>
                  <w:r w:rsidRPr="002E0C81">
                    <w:rPr>
                      <w:rFonts w:ascii="Times New Roman" w:eastAsia="Calibri" w:hAnsi="Times New Roman" w:cs="Times New Roman"/>
                      <w:bCs/>
                      <w:color w:val="000000"/>
                      <w:sz w:val="24"/>
                      <w:szCs w:val="24"/>
                    </w:rPr>
                    <w:t xml:space="preserve"> III-1</w:t>
                  </w:r>
                  <w:r w:rsidRPr="002E0C81">
                    <w:rPr>
                      <w:rFonts w:ascii="Times New Roman" w:eastAsia="Calibri" w:hAnsi="Times New Roman" w:cs="Times New Roman"/>
                      <w:bCs/>
                      <w:color w:val="000000"/>
                      <w:sz w:val="24"/>
                      <w:szCs w:val="24"/>
                      <w:lang w:val="sr-Cyrl-CS"/>
                    </w:rPr>
                    <w:t xml:space="preserve">, </w:t>
                  </w:r>
                  <w:r w:rsidRPr="002E0C81">
                    <w:rPr>
                      <w:rFonts w:ascii="Times New Roman" w:eastAsia="Calibri" w:hAnsi="Times New Roman" w:cs="Times New Roman"/>
                      <w:bCs/>
                      <w:color w:val="000000"/>
                      <w:sz w:val="24"/>
                      <w:szCs w:val="24"/>
                    </w:rPr>
                    <w:t>III-2</w:t>
                  </w:r>
                  <w:r w:rsidRPr="002E0C81">
                    <w:rPr>
                      <w:rFonts w:ascii="Times New Roman" w:eastAsia="Calibri" w:hAnsi="Times New Roman" w:cs="Times New Roman"/>
                      <w:bCs/>
                      <w:color w:val="000000"/>
                      <w:sz w:val="24"/>
                      <w:szCs w:val="24"/>
                      <w:lang w:val="sr-Cyrl-CS"/>
                    </w:rPr>
                    <w:t>,</w:t>
                  </w:r>
                  <w:r w:rsidRPr="002E0C81">
                    <w:rPr>
                      <w:rFonts w:ascii="Times New Roman" w:eastAsia="Calibri" w:hAnsi="Times New Roman" w:cs="Times New Roman"/>
                      <w:bCs/>
                      <w:color w:val="000000"/>
                      <w:sz w:val="24"/>
                      <w:szCs w:val="24"/>
                    </w:rPr>
                    <w:t xml:space="preserve"> III-</w:t>
                  </w:r>
                  <w:r w:rsidRPr="002E0C81">
                    <w:rPr>
                      <w:rFonts w:ascii="Times New Roman" w:eastAsia="Calibri" w:hAnsi="Times New Roman" w:cs="Times New Roman"/>
                      <w:bCs/>
                      <w:color w:val="000000"/>
                      <w:sz w:val="24"/>
                      <w:szCs w:val="24"/>
                      <w:lang w:val="sr-Cyrl-CS"/>
                    </w:rPr>
                    <w:t>3</w:t>
                  </w:r>
                  <w:r w:rsidRPr="002E0C81">
                    <w:rPr>
                      <w:rFonts w:ascii="Times New Roman" w:eastAsia="Calibri" w:hAnsi="Times New Roman" w:cs="Times New Roman"/>
                      <w:bCs/>
                      <w:color w:val="000000"/>
                      <w:sz w:val="24"/>
                      <w:szCs w:val="24"/>
                    </w:rPr>
                    <w:t>;</w:t>
                  </w:r>
                </w:p>
              </w:tc>
              <w:tc>
                <w:tcPr>
                  <w:tcW w:w="1873" w:type="dxa"/>
                  <w:vAlign w:val="center"/>
                </w:tcPr>
                <w:p w:rsidR="002E0C81" w:rsidRPr="002E0C81" w:rsidRDefault="002E0C81" w:rsidP="002E0C81">
                  <w:pPr>
                    <w:spacing w:after="0" w:line="240" w:lineRule="auto"/>
                    <w:jc w:val="center"/>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 xml:space="preserve">да </w:t>
                  </w:r>
                  <w:r w:rsidRPr="002E0C81">
                    <w:rPr>
                      <w:rFonts w:ascii="Times New Roman" w:eastAsia="Calibri" w:hAnsi="Times New Roman" w:cs="Times New Roman"/>
                      <w:sz w:val="24"/>
                      <w:szCs w:val="24"/>
                      <w:lang w:val="sr-Cyrl-CS"/>
                    </w:rPr>
                    <w:t xml:space="preserve">     </w:t>
                  </w:r>
                  <w:r w:rsidRPr="002E0C81">
                    <w:rPr>
                      <w:rFonts w:ascii="Times New Roman" w:eastAsia="Calibri" w:hAnsi="Times New Roman" w:cs="Times New Roman"/>
                      <w:sz w:val="24"/>
                      <w:szCs w:val="24"/>
                      <w:lang w:val="ru-RU"/>
                    </w:rPr>
                    <w:t>не</w:t>
                  </w:r>
                </w:p>
              </w:tc>
            </w:tr>
          </w:tbl>
          <w:p w:rsidR="002E0C81" w:rsidRPr="002E0C81" w:rsidRDefault="002E0C81" w:rsidP="002E0C81">
            <w:pPr>
              <w:spacing w:after="0" w:line="240" w:lineRule="auto"/>
              <w:jc w:val="both"/>
              <w:rPr>
                <w:rFonts w:ascii="Times New Roman" w:eastAsia="Calibri" w:hAnsi="Times New Roman" w:cs="Times New Roman"/>
                <w:b/>
                <w:sz w:val="24"/>
                <w:szCs w:val="24"/>
                <w:lang w:val="ru-RU"/>
              </w:rPr>
            </w:pPr>
          </w:p>
          <w:p w:rsidR="002E0C81" w:rsidRPr="002E0C81" w:rsidRDefault="002E0C81" w:rsidP="002E0C81">
            <w:pPr>
              <w:spacing w:after="0" w:line="240" w:lineRule="auto"/>
              <w:jc w:val="center"/>
              <w:rPr>
                <w:rFonts w:ascii="Times New Roman" w:eastAsia="Calibri" w:hAnsi="Times New Roman" w:cs="Times New Roman"/>
                <w:b/>
                <w:sz w:val="24"/>
                <w:szCs w:val="24"/>
                <w:lang w:val="ru-RU"/>
              </w:rPr>
            </w:pPr>
            <w:r w:rsidRPr="002E0C81">
              <w:rPr>
                <w:rFonts w:ascii="Times New Roman" w:eastAsia="Calibri" w:hAnsi="Times New Roman" w:cs="Times New Roman"/>
                <w:b/>
                <w:sz w:val="24"/>
                <w:szCs w:val="24"/>
                <w:lang w:val="ru-RU"/>
              </w:rPr>
              <w:t>Остали обавезни елементи конкурсне документације које понуђач доставља уз понуду</w:t>
            </w:r>
          </w:p>
        </w:tc>
      </w:tr>
      <w:tr w:rsidR="002E0C81" w:rsidRPr="002E0C81" w:rsidTr="00E04FA8">
        <w:trPr>
          <w:trHeight w:val="199"/>
          <w:jc w:val="center"/>
        </w:trPr>
        <w:tc>
          <w:tcPr>
            <w:tcW w:w="835" w:type="dxa"/>
            <w:vAlign w:val="center"/>
          </w:tcPr>
          <w:p w:rsidR="002E0C81" w:rsidRPr="002E0C81" w:rsidRDefault="002E0C81" w:rsidP="002E0C81">
            <w:pPr>
              <w:spacing w:after="0" w:line="240" w:lineRule="auto"/>
              <w:jc w:val="center"/>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sr-Cyrl-CS"/>
              </w:rPr>
              <w:t>8.</w:t>
            </w:r>
          </w:p>
        </w:tc>
        <w:tc>
          <w:tcPr>
            <w:tcW w:w="2561" w:type="dxa"/>
            <w:vAlign w:val="center"/>
          </w:tcPr>
          <w:p w:rsidR="002E0C81" w:rsidRPr="002E0C81" w:rsidRDefault="002E0C81" w:rsidP="002E0C81">
            <w:pPr>
              <w:spacing w:after="0" w:line="240" w:lineRule="auto"/>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 xml:space="preserve">Образац понуде </w:t>
            </w:r>
          </w:p>
          <w:p w:rsidR="002E0C81" w:rsidRPr="002E0C81" w:rsidRDefault="002E0C81" w:rsidP="002E0C81">
            <w:pPr>
              <w:spacing w:after="0" w:line="240" w:lineRule="auto"/>
              <w:rPr>
                <w:rFonts w:ascii="Times New Roman" w:eastAsia="Calibri" w:hAnsi="Times New Roman" w:cs="Times New Roman"/>
                <w:sz w:val="24"/>
                <w:szCs w:val="24"/>
                <w:lang w:val="ru-RU"/>
              </w:rPr>
            </w:pPr>
          </w:p>
        </w:tc>
        <w:tc>
          <w:tcPr>
            <w:tcW w:w="5490" w:type="dxa"/>
            <w:vAlign w:val="center"/>
          </w:tcPr>
          <w:p w:rsidR="002E0C81" w:rsidRPr="002E0C81" w:rsidRDefault="002E0C81" w:rsidP="002E0C81">
            <w:pPr>
              <w:spacing w:after="0" w:line="240" w:lineRule="auto"/>
              <w:rPr>
                <w:rFonts w:ascii="Times New Roman" w:eastAsia="Calibri" w:hAnsi="Times New Roman" w:cs="Times New Roman"/>
                <w:b/>
                <w:sz w:val="24"/>
                <w:szCs w:val="24"/>
                <w:lang w:val="ru-RU"/>
              </w:rPr>
            </w:pPr>
            <w:r w:rsidRPr="002E0C81">
              <w:rPr>
                <w:rFonts w:ascii="Times New Roman" w:eastAsia="Calibri" w:hAnsi="Times New Roman" w:cs="Times New Roman"/>
                <w:b/>
                <w:sz w:val="24"/>
                <w:szCs w:val="24"/>
                <w:lang w:val="ru-RU"/>
              </w:rPr>
              <w:t xml:space="preserve">Доказ: </w:t>
            </w:r>
          </w:p>
          <w:p w:rsidR="002E0C81" w:rsidRPr="002E0C81" w:rsidRDefault="002E0C81" w:rsidP="002E0C81">
            <w:pPr>
              <w:tabs>
                <w:tab w:val="num" w:pos="0"/>
              </w:tabs>
              <w:spacing w:after="0" w:line="240" w:lineRule="auto"/>
              <w:rPr>
                <w:rFonts w:ascii="Times New Roman" w:eastAsia="Calibri" w:hAnsi="Times New Roman" w:cs="Times New Roman"/>
                <w:bCs/>
                <w:color w:val="000000"/>
                <w:sz w:val="24"/>
                <w:szCs w:val="24"/>
                <w:lang w:val="sr-Cyrl-CS"/>
              </w:rPr>
            </w:pPr>
            <w:r w:rsidRPr="002E0C81">
              <w:rPr>
                <w:rFonts w:ascii="Times New Roman" w:eastAsia="Calibri" w:hAnsi="Times New Roman" w:cs="Times New Roman"/>
                <w:bCs/>
                <w:color w:val="000000"/>
                <w:sz w:val="24"/>
                <w:szCs w:val="24"/>
                <w:lang w:val="sr-Cyrl-CS"/>
              </w:rPr>
              <w:t xml:space="preserve">попуњени, печатом оверени и потписани </w:t>
            </w:r>
            <w:r w:rsidRPr="002E0C81">
              <w:rPr>
                <w:rFonts w:ascii="Times New Roman" w:eastAsia="Calibri" w:hAnsi="Times New Roman" w:cs="Times New Roman"/>
                <w:bCs/>
                <w:color w:val="000000"/>
                <w:sz w:val="24"/>
                <w:szCs w:val="24"/>
              </w:rPr>
              <w:t>обра</w:t>
            </w:r>
            <w:r w:rsidRPr="002E0C81">
              <w:rPr>
                <w:rFonts w:ascii="Times New Roman" w:eastAsia="Calibri" w:hAnsi="Times New Roman" w:cs="Times New Roman"/>
                <w:bCs/>
                <w:color w:val="000000"/>
                <w:sz w:val="24"/>
                <w:szCs w:val="24"/>
                <w:lang w:val="sr-Cyrl-CS"/>
              </w:rPr>
              <w:t>сци</w:t>
            </w:r>
            <w:r w:rsidRPr="002E0C81">
              <w:rPr>
                <w:rFonts w:ascii="Times New Roman" w:eastAsia="Calibri" w:hAnsi="Times New Roman" w:cs="Times New Roman"/>
                <w:bCs/>
                <w:color w:val="000000"/>
                <w:sz w:val="24"/>
                <w:szCs w:val="24"/>
              </w:rPr>
              <w:t xml:space="preserve"> III-1</w:t>
            </w:r>
            <w:r w:rsidRPr="002E0C81">
              <w:rPr>
                <w:rFonts w:ascii="Times New Roman" w:eastAsia="Calibri" w:hAnsi="Times New Roman" w:cs="Times New Roman"/>
                <w:bCs/>
                <w:color w:val="000000"/>
                <w:sz w:val="24"/>
                <w:szCs w:val="24"/>
                <w:lang w:val="sr-Cyrl-CS"/>
              </w:rPr>
              <w:t xml:space="preserve">, </w:t>
            </w:r>
            <w:r w:rsidRPr="002E0C81">
              <w:rPr>
                <w:rFonts w:ascii="Times New Roman" w:eastAsia="Calibri" w:hAnsi="Times New Roman" w:cs="Times New Roman"/>
                <w:bCs/>
                <w:color w:val="000000"/>
                <w:sz w:val="24"/>
                <w:szCs w:val="24"/>
              </w:rPr>
              <w:t>III-2</w:t>
            </w:r>
            <w:r w:rsidRPr="002E0C81">
              <w:rPr>
                <w:rFonts w:ascii="Times New Roman" w:eastAsia="Calibri" w:hAnsi="Times New Roman" w:cs="Times New Roman"/>
                <w:bCs/>
                <w:color w:val="000000"/>
                <w:sz w:val="24"/>
                <w:szCs w:val="24"/>
                <w:lang w:val="sr-Cyrl-CS"/>
              </w:rPr>
              <w:t>,</w:t>
            </w:r>
            <w:r w:rsidRPr="002E0C81">
              <w:rPr>
                <w:rFonts w:ascii="Times New Roman" w:eastAsia="Calibri" w:hAnsi="Times New Roman" w:cs="Times New Roman"/>
                <w:bCs/>
                <w:color w:val="000000"/>
                <w:sz w:val="24"/>
                <w:szCs w:val="24"/>
              </w:rPr>
              <w:t xml:space="preserve"> III-</w:t>
            </w:r>
            <w:r w:rsidRPr="002E0C81">
              <w:rPr>
                <w:rFonts w:ascii="Times New Roman" w:eastAsia="Calibri" w:hAnsi="Times New Roman" w:cs="Times New Roman"/>
                <w:bCs/>
                <w:color w:val="000000"/>
                <w:sz w:val="24"/>
                <w:szCs w:val="24"/>
                <w:lang w:val="sr-Cyrl-CS"/>
              </w:rPr>
              <w:t>3</w:t>
            </w:r>
            <w:r w:rsidRPr="002E0C81">
              <w:rPr>
                <w:rFonts w:ascii="Times New Roman" w:eastAsia="Calibri" w:hAnsi="Times New Roman" w:cs="Times New Roman"/>
                <w:bCs/>
                <w:color w:val="000000"/>
                <w:sz w:val="24"/>
                <w:szCs w:val="24"/>
              </w:rPr>
              <w:t>;</w:t>
            </w:r>
          </w:p>
        </w:tc>
        <w:tc>
          <w:tcPr>
            <w:tcW w:w="2025" w:type="dxa"/>
            <w:vAlign w:val="center"/>
          </w:tcPr>
          <w:p w:rsidR="002E0C81" w:rsidRPr="002E0C81" w:rsidRDefault="002E0C81" w:rsidP="002E0C81">
            <w:pPr>
              <w:spacing w:after="0" w:line="240" w:lineRule="auto"/>
              <w:jc w:val="center"/>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 xml:space="preserve">да </w:t>
            </w:r>
            <w:r w:rsidRPr="002E0C81">
              <w:rPr>
                <w:rFonts w:ascii="Times New Roman" w:eastAsia="Calibri" w:hAnsi="Times New Roman" w:cs="Times New Roman"/>
                <w:sz w:val="24"/>
                <w:szCs w:val="24"/>
              </w:rPr>
              <w:t xml:space="preserve">     </w:t>
            </w:r>
            <w:r w:rsidRPr="002E0C81">
              <w:rPr>
                <w:rFonts w:ascii="Times New Roman" w:eastAsia="Calibri" w:hAnsi="Times New Roman" w:cs="Times New Roman"/>
                <w:sz w:val="24"/>
                <w:szCs w:val="24"/>
                <w:lang w:val="ru-RU"/>
              </w:rPr>
              <w:t>не</w:t>
            </w:r>
          </w:p>
        </w:tc>
      </w:tr>
      <w:tr w:rsidR="002E0C81" w:rsidRPr="002E0C81" w:rsidTr="00E04FA8">
        <w:trPr>
          <w:trHeight w:val="199"/>
          <w:jc w:val="center"/>
        </w:trPr>
        <w:tc>
          <w:tcPr>
            <w:tcW w:w="835" w:type="dxa"/>
            <w:vAlign w:val="center"/>
          </w:tcPr>
          <w:p w:rsidR="002E0C81" w:rsidRPr="002E0C81" w:rsidRDefault="002E0C81" w:rsidP="002E0C81">
            <w:pPr>
              <w:spacing w:after="0" w:line="240" w:lineRule="auto"/>
              <w:jc w:val="center"/>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sr-Cyrl-CS"/>
              </w:rPr>
              <w:t>9.</w:t>
            </w:r>
          </w:p>
        </w:tc>
        <w:tc>
          <w:tcPr>
            <w:tcW w:w="2561" w:type="dxa"/>
            <w:vAlign w:val="center"/>
          </w:tcPr>
          <w:p w:rsidR="002E0C81" w:rsidRPr="002E0C81" w:rsidRDefault="002E0C81" w:rsidP="002E0C81">
            <w:pPr>
              <w:spacing w:after="0" w:line="240" w:lineRule="auto"/>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Образац за оцену испуњености услова из члана 75. и члана 76. Закона</w:t>
            </w:r>
          </w:p>
        </w:tc>
        <w:tc>
          <w:tcPr>
            <w:tcW w:w="5490" w:type="dxa"/>
            <w:vAlign w:val="center"/>
          </w:tcPr>
          <w:p w:rsidR="002E0C81" w:rsidRPr="002E0C81" w:rsidRDefault="002E0C81" w:rsidP="002E0C81">
            <w:pPr>
              <w:spacing w:after="0" w:line="240" w:lineRule="auto"/>
              <w:rPr>
                <w:rFonts w:ascii="Times New Roman" w:eastAsia="Calibri" w:hAnsi="Times New Roman" w:cs="Times New Roman"/>
                <w:b/>
                <w:sz w:val="24"/>
                <w:szCs w:val="24"/>
                <w:lang w:val="ru-RU"/>
              </w:rPr>
            </w:pPr>
          </w:p>
          <w:p w:rsidR="002E0C81" w:rsidRPr="002E0C81" w:rsidRDefault="002E0C81" w:rsidP="002E0C81">
            <w:pPr>
              <w:spacing w:after="0" w:line="240" w:lineRule="auto"/>
              <w:rPr>
                <w:rFonts w:ascii="Times New Roman" w:eastAsia="Calibri" w:hAnsi="Times New Roman" w:cs="Times New Roman"/>
                <w:b/>
                <w:sz w:val="24"/>
                <w:szCs w:val="24"/>
                <w:lang w:val="ru-RU"/>
              </w:rPr>
            </w:pPr>
            <w:r w:rsidRPr="002E0C81">
              <w:rPr>
                <w:rFonts w:ascii="Times New Roman" w:eastAsia="Calibri" w:hAnsi="Times New Roman" w:cs="Times New Roman"/>
                <w:b/>
                <w:sz w:val="24"/>
                <w:szCs w:val="24"/>
                <w:lang w:val="ru-RU"/>
              </w:rPr>
              <w:t xml:space="preserve">Доказ: </w:t>
            </w:r>
          </w:p>
          <w:p w:rsidR="002E0C81" w:rsidRPr="002E0C81" w:rsidRDefault="002E0C81" w:rsidP="002E0C81">
            <w:pPr>
              <w:spacing w:after="0" w:line="240" w:lineRule="auto"/>
              <w:rPr>
                <w:rFonts w:ascii="Times New Roman" w:eastAsia="Calibri" w:hAnsi="Times New Roman" w:cs="Times New Roman"/>
                <w:bCs/>
                <w:color w:val="000000"/>
                <w:sz w:val="24"/>
                <w:szCs w:val="24"/>
                <w:lang w:val="sr-Cyrl-CS"/>
              </w:rPr>
            </w:pPr>
            <w:r w:rsidRPr="002E0C81">
              <w:rPr>
                <w:rFonts w:ascii="Times New Roman" w:eastAsia="Calibri" w:hAnsi="Times New Roman" w:cs="Times New Roman"/>
                <w:bCs/>
                <w:color w:val="000000"/>
                <w:sz w:val="24"/>
                <w:szCs w:val="24"/>
                <w:lang w:val="sr-Cyrl-CS"/>
              </w:rPr>
              <w:t xml:space="preserve">попуњен, печатом оверен и потписан Образац </w:t>
            </w:r>
            <w:r w:rsidRPr="002E0C81">
              <w:rPr>
                <w:rFonts w:ascii="Times New Roman" w:eastAsia="Calibri" w:hAnsi="Times New Roman" w:cs="Times New Roman"/>
                <w:bCs/>
                <w:color w:val="000000"/>
                <w:sz w:val="24"/>
                <w:szCs w:val="24"/>
              </w:rPr>
              <w:t>IV</w:t>
            </w:r>
            <w:r w:rsidRPr="002E0C81">
              <w:rPr>
                <w:rFonts w:ascii="Times New Roman" w:eastAsia="Calibri" w:hAnsi="Times New Roman" w:cs="Times New Roman"/>
                <w:bCs/>
                <w:color w:val="000000"/>
                <w:sz w:val="24"/>
                <w:szCs w:val="24"/>
                <w:lang w:val="sr-Cyrl-CS"/>
              </w:rPr>
              <w:t>-1;</w:t>
            </w:r>
          </w:p>
          <w:p w:rsidR="002E0C81" w:rsidRPr="002E0C81" w:rsidRDefault="002E0C81" w:rsidP="002E0C81">
            <w:pPr>
              <w:spacing w:after="0" w:line="240" w:lineRule="auto"/>
              <w:rPr>
                <w:rFonts w:ascii="Times New Roman" w:eastAsia="Calibri" w:hAnsi="Times New Roman" w:cs="Times New Roman"/>
                <w:b/>
                <w:sz w:val="24"/>
                <w:szCs w:val="24"/>
                <w:lang w:val="ru-RU"/>
              </w:rPr>
            </w:pPr>
          </w:p>
        </w:tc>
        <w:tc>
          <w:tcPr>
            <w:tcW w:w="2025" w:type="dxa"/>
            <w:vAlign w:val="center"/>
          </w:tcPr>
          <w:p w:rsidR="002E0C81" w:rsidRPr="002E0C81" w:rsidRDefault="002E0C81" w:rsidP="002E0C81">
            <w:pPr>
              <w:spacing w:after="0" w:line="240" w:lineRule="auto"/>
              <w:jc w:val="center"/>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 xml:space="preserve">да      не </w:t>
            </w:r>
          </w:p>
        </w:tc>
      </w:tr>
      <w:tr w:rsidR="002E0C81" w:rsidRPr="002E0C81" w:rsidTr="00E04FA8">
        <w:trPr>
          <w:jc w:val="center"/>
        </w:trPr>
        <w:tc>
          <w:tcPr>
            <w:tcW w:w="835" w:type="dxa"/>
            <w:vAlign w:val="center"/>
          </w:tcPr>
          <w:p w:rsidR="002E0C81" w:rsidRPr="002E0C81" w:rsidRDefault="002E0C81" w:rsidP="002E0C81">
            <w:pPr>
              <w:spacing w:after="0" w:line="240" w:lineRule="auto"/>
              <w:jc w:val="center"/>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sr-Cyrl-CS"/>
              </w:rPr>
              <w:t>10.</w:t>
            </w:r>
          </w:p>
        </w:tc>
        <w:tc>
          <w:tcPr>
            <w:tcW w:w="2561" w:type="dxa"/>
            <w:vAlign w:val="center"/>
          </w:tcPr>
          <w:p w:rsidR="002E0C81" w:rsidRPr="002E0C81" w:rsidRDefault="002E0C81" w:rsidP="002E0C81">
            <w:pPr>
              <w:spacing w:after="0" w:line="240" w:lineRule="auto"/>
              <w:jc w:val="both"/>
              <w:rPr>
                <w:rFonts w:ascii="Times New Roman" w:eastAsia="Calibri" w:hAnsi="Times New Roman" w:cs="Times New Roman"/>
                <w:sz w:val="24"/>
                <w:szCs w:val="24"/>
                <w:lang w:val="ru-RU"/>
              </w:rPr>
            </w:pPr>
            <w:r w:rsidRPr="002E0C81">
              <w:rPr>
                <w:rFonts w:ascii="Times New Roman" w:eastAsia="Calibri" w:hAnsi="Times New Roman" w:cs="Arial"/>
                <w:sz w:val="24"/>
                <w:szCs w:val="24"/>
              </w:rPr>
              <w:t xml:space="preserve">Референц листа - </w:t>
            </w:r>
          </w:p>
          <w:p w:rsidR="002E0C81" w:rsidRPr="002E0C81" w:rsidRDefault="002E0C81" w:rsidP="002E0C81">
            <w:pPr>
              <w:spacing w:after="0" w:line="240" w:lineRule="auto"/>
              <w:rPr>
                <w:rFonts w:ascii="Times New Roman" w:eastAsia="Calibri" w:hAnsi="Times New Roman" w:cs="Times New Roman"/>
                <w:sz w:val="24"/>
                <w:szCs w:val="24"/>
                <w:lang w:val="ru-RU"/>
              </w:rPr>
            </w:pPr>
          </w:p>
        </w:tc>
        <w:tc>
          <w:tcPr>
            <w:tcW w:w="5490" w:type="dxa"/>
            <w:vAlign w:val="center"/>
          </w:tcPr>
          <w:p w:rsidR="002E0C81" w:rsidRPr="002E0C81" w:rsidRDefault="002E0C81" w:rsidP="002E0C81">
            <w:pPr>
              <w:spacing w:after="0" w:line="240" w:lineRule="auto"/>
              <w:rPr>
                <w:rFonts w:ascii="Times New Roman" w:eastAsia="Calibri" w:hAnsi="Times New Roman" w:cs="Times New Roman"/>
                <w:b/>
                <w:sz w:val="24"/>
                <w:szCs w:val="24"/>
                <w:lang w:val="ru-RU"/>
              </w:rPr>
            </w:pPr>
            <w:r w:rsidRPr="002E0C81">
              <w:rPr>
                <w:rFonts w:ascii="Times New Roman" w:eastAsia="Calibri" w:hAnsi="Times New Roman" w:cs="Times New Roman"/>
                <w:b/>
                <w:sz w:val="24"/>
                <w:szCs w:val="24"/>
                <w:lang w:val="ru-RU"/>
              </w:rPr>
              <w:t xml:space="preserve">Доказ: </w:t>
            </w:r>
          </w:p>
          <w:p w:rsidR="002E0C81" w:rsidRPr="002E0C81" w:rsidRDefault="002E0C81" w:rsidP="002E0C81">
            <w:pPr>
              <w:spacing w:after="0" w:line="240" w:lineRule="auto"/>
              <w:rPr>
                <w:rFonts w:ascii="Times New Roman" w:eastAsia="Calibri" w:hAnsi="Times New Roman" w:cs="Times New Roman"/>
                <w:bCs/>
                <w:color w:val="000000"/>
                <w:sz w:val="24"/>
                <w:szCs w:val="24"/>
                <w:lang w:val="sr-Cyrl-CS"/>
              </w:rPr>
            </w:pPr>
            <w:r w:rsidRPr="002E0C81">
              <w:rPr>
                <w:rFonts w:ascii="Times New Roman" w:eastAsia="Calibri" w:hAnsi="Times New Roman" w:cs="Times New Roman"/>
                <w:bCs/>
                <w:color w:val="000000"/>
                <w:sz w:val="24"/>
                <w:szCs w:val="24"/>
                <w:lang w:val="sr-Cyrl-CS"/>
              </w:rPr>
              <w:t xml:space="preserve">попуњен, печатом оверен и потписан </w:t>
            </w:r>
            <w:r w:rsidRPr="002E0C81">
              <w:rPr>
                <w:rFonts w:ascii="Times New Roman" w:eastAsia="Calibri" w:hAnsi="Times New Roman" w:cs="Arial"/>
                <w:sz w:val="24"/>
                <w:szCs w:val="24"/>
                <w:lang w:val="sr-Cyrl-CS"/>
              </w:rPr>
              <w:t xml:space="preserve">Образац </w:t>
            </w:r>
            <w:r w:rsidRPr="002E0C81">
              <w:rPr>
                <w:rFonts w:ascii="Times New Roman" w:eastAsia="Calibri" w:hAnsi="Times New Roman" w:cs="Arial"/>
                <w:sz w:val="24"/>
                <w:szCs w:val="24"/>
              </w:rPr>
              <w:t>IV-2</w:t>
            </w:r>
          </w:p>
        </w:tc>
        <w:tc>
          <w:tcPr>
            <w:tcW w:w="2025" w:type="dxa"/>
            <w:vAlign w:val="center"/>
          </w:tcPr>
          <w:p w:rsidR="002E0C81" w:rsidRPr="002E0C81" w:rsidRDefault="002E0C81" w:rsidP="002E0C81">
            <w:pPr>
              <w:spacing w:after="0" w:line="240" w:lineRule="auto"/>
              <w:jc w:val="center"/>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да      не</w:t>
            </w:r>
          </w:p>
        </w:tc>
      </w:tr>
      <w:tr w:rsidR="002E0C81" w:rsidRPr="002E0C81" w:rsidTr="00E04FA8">
        <w:trPr>
          <w:jc w:val="center"/>
        </w:trPr>
        <w:tc>
          <w:tcPr>
            <w:tcW w:w="835" w:type="dxa"/>
            <w:vAlign w:val="center"/>
          </w:tcPr>
          <w:p w:rsidR="002E0C81" w:rsidRPr="002E0C81" w:rsidRDefault="002E0C81" w:rsidP="002E0C81">
            <w:pPr>
              <w:spacing w:after="0" w:line="240" w:lineRule="auto"/>
              <w:jc w:val="center"/>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sr-Cyrl-CS"/>
              </w:rPr>
              <w:t>11.</w:t>
            </w:r>
          </w:p>
        </w:tc>
        <w:tc>
          <w:tcPr>
            <w:tcW w:w="2561" w:type="dxa"/>
            <w:vAlign w:val="center"/>
          </w:tcPr>
          <w:p w:rsidR="002E0C81" w:rsidRPr="002E0C81" w:rsidRDefault="002E0C81" w:rsidP="002E0C81">
            <w:pPr>
              <w:spacing w:after="0" w:line="240" w:lineRule="auto"/>
              <w:rPr>
                <w:rFonts w:ascii="Times New Roman" w:eastAsia="Calibri" w:hAnsi="Times New Roman" w:cs="Times New Roman"/>
                <w:sz w:val="24"/>
                <w:szCs w:val="24"/>
                <w:lang w:val="ru-RU"/>
              </w:rPr>
            </w:pPr>
            <w:r w:rsidRPr="002E0C81">
              <w:rPr>
                <w:rFonts w:ascii="Times New Roman" w:eastAsia="Calibri" w:hAnsi="Times New Roman" w:cs="Arial"/>
                <w:sz w:val="24"/>
                <w:szCs w:val="24"/>
              </w:rPr>
              <w:t>Изјава законског заступника о прихватању накнаде штете</w:t>
            </w:r>
          </w:p>
        </w:tc>
        <w:tc>
          <w:tcPr>
            <w:tcW w:w="5490" w:type="dxa"/>
            <w:vAlign w:val="center"/>
          </w:tcPr>
          <w:p w:rsidR="002E0C81" w:rsidRPr="002E0C81" w:rsidRDefault="002E0C81" w:rsidP="002E0C81">
            <w:pPr>
              <w:spacing w:after="0" w:line="240" w:lineRule="auto"/>
              <w:rPr>
                <w:rFonts w:ascii="Times New Roman" w:eastAsia="Calibri" w:hAnsi="Times New Roman" w:cs="Times New Roman"/>
                <w:b/>
                <w:sz w:val="24"/>
                <w:szCs w:val="24"/>
                <w:lang w:val="ru-RU"/>
              </w:rPr>
            </w:pPr>
            <w:r w:rsidRPr="002E0C81">
              <w:rPr>
                <w:rFonts w:ascii="Times New Roman" w:eastAsia="Calibri" w:hAnsi="Times New Roman" w:cs="Times New Roman"/>
                <w:b/>
                <w:sz w:val="24"/>
                <w:szCs w:val="24"/>
                <w:lang w:val="ru-RU"/>
              </w:rPr>
              <w:t xml:space="preserve">Доказ: </w:t>
            </w:r>
          </w:p>
          <w:p w:rsidR="002E0C81" w:rsidRPr="002E0C81" w:rsidRDefault="002E0C81" w:rsidP="002E0C81">
            <w:pPr>
              <w:spacing w:after="0" w:line="240" w:lineRule="auto"/>
              <w:rPr>
                <w:rFonts w:ascii="Times New Roman" w:eastAsia="Calibri" w:hAnsi="Times New Roman" w:cs="Times New Roman"/>
                <w:bCs/>
                <w:color w:val="000000"/>
                <w:sz w:val="24"/>
                <w:szCs w:val="24"/>
                <w:lang w:val="sr-Cyrl-CS"/>
              </w:rPr>
            </w:pPr>
            <w:r w:rsidRPr="002E0C81">
              <w:rPr>
                <w:rFonts w:ascii="Times New Roman" w:eastAsia="Calibri" w:hAnsi="Times New Roman" w:cs="Times New Roman"/>
                <w:bCs/>
                <w:color w:val="000000"/>
                <w:sz w:val="24"/>
                <w:szCs w:val="24"/>
                <w:lang w:val="sr-Cyrl-CS"/>
              </w:rPr>
              <w:t xml:space="preserve">попуњен, печатом оверен и потписан </w:t>
            </w:r>
            <w:r w:rsidRPr="002E0C81">
              <w:rPr>
                <w:rFonts w:ascii="Times New Roman" w:eastAsia="Calibri" w:hAnsi="Times New Roman" w:cs="Arial"/>
                <w:sz w:val="24"/>
                <w:szCs w:val="24"/>
                <w:lang w:val="sr-Cyrl-CS"/>
              </w:rPr>
              <w:t xml:space="preserve">Образац </w:t>
            </w:r>
            <w:r w:rsidRPr="002E0C81">
              <w:rPr>
                <w:rFonts w:ascii="Times New Roman" w:eastAsia="Calibri" w:hAnsi="Times New Roman" w:cs="Arial"/>
                <w:sz w:val="24"/>
                <w:szCs w:val="24"/>
              </w:rPr>
              <w:t>IV-3</w:t>
            </w:r>
          </w:p>
          <w:p w:rsidR="002E0C81" w:rsidRPr="002E0C81" w:rsidRDefault="002E0C81" w:rsidP="002E0C81">
            <w:pPr>
              <w:spacing w:after="0" w:line="240" w:lineRule="auto"/>
              <w:rPr>
                <w:rFonts w:ascii="Times New Roman" w:eastAsia="Calibri" w:hAnsi="Times New Roman" w:cs="Times New Roman"/>
                <w:bCs/>
                <w:color w:val="000000"/>
                <w:sz w:val="24"/>
                <w:szCs w:val="24"/>
                <w:lang w:val="sr-Cyrl-CS"/>
              </w:rPr>
            </w:pPr>
          </w:p>
        </w:tc>
        <w:tc>
          <w:tcPr>
            <w:tcW w:w="2025" w:type="dxa"/>
            <w:vAlign w:val="center"/>
          </w:tcPr>
          <w:p w:rsidR="002E0C81" w:rsidRPr="002E0C81" w:rsidRDefault="002E0C81" w:rsidP="002E0C81">
            <w:pPr>
              <w:spacing w:after="0" w:line="240" w:lineRule="auto"/>
              <w:jc w:val="center"/>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да      не</w:t>
            </w:r>
          </w:p>
        </w:tc>
      </w:tr>
      <w:tr w:rsidR="002E0C81" w:rsidRPr="002E0C81" w:rsidTr="00E04FA8">
        <w:trPr>
          <w:jc w:val="center"/>
        </w:trPr>
        <w:tc>
          <w:tcPr>
            <w:tcW w:w="835" w:type="dxa"/>
            <w:vAlign w:val="center"/>
          </w:tcPr>
          <w:p w:rsidR="002E0C81" w:rsidRPr="002E0C81" w:rsidRDefault="002E0C81" w:rsidP="002E0C81">
            <w:pPr>
              <w:spacing w:after="0" w:line="240" w:lineRule="auto"/>
              <w:jc w:val="center"/>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sr-Cyrl-CS"/>
              </w:rPr>
              <w:t>12.</w:t>
            </w:r>
          </w:p>
        </w:tc>
        <w:tc>
          <w:tcPr>
            <w:tcW w:w="2561" w:type="dxa"/>
            <w:vAlign w:val="center"/>
          </w:tcPr>
          <w:p w:rsidR="002E0C81" w:rsidRPr="002E0C81" w:rsidRDefault="002E0C81" w:rsidP="002E0C81">
            <w:pPr>
              <w:spacing w:after="0" w:line="240" w:lineRule="auto"/>
              <w:rPr>
                <w:rFonts w:ascii="Times New Roman" w:eastAsia="Calibri" w:hAnsi="Times New Roman" w:cs="Times New Roman"/>
                <w:sz w:val="24"/>
                <w:szCs w:val="24"/>
                <w:lang w:val="ru-RU"/>
              </w:rPr>
            </w:pPr>
            <w:r w:rsidRPr="002E0C81">
              <w:rPr>
                <w:rFonts w:ascii="Times New Roman" w:eastAsia="Calibri" w:hAnsi="Times New Roman" w:cs="Arial"/>
                <w:sz w:val="24"/>
                <w:szCs w:val="24"/>
              </w:rPr>
              <w:t>Изјава о кадровском капацитету</w:t>
            </w:r>
          </w:p>
        </w:tc>
        <w:tc>
          <w:tcPr>
            <w:tcW w:w="5490" w:type="dxa"/>
            <w:vAlign w:val="center"/>
          </w:tcPr>
          <w:p w:rsidR="002E0C81" w:rsidRPr="002E0C81" w:rsidRDefault="002E0C81" w:rsidP="002E0C81">
            <w:pPr>
              <w:spacing w:after="0" w:line="240" w:lineRule="auto"/>
              <w:rPr>
                <w:rFonts w:ascii="Times New Roman" w:eastAsia="Calibri" w:hAnsi="Times New Roman" w:cs="Times New Roman"/>
                <w:b/>
                <w:sz w:val="24"/>
                <w:szCs w:val="24"/>
                <w:lang w:val="ru-RU"/>
              </w:rPr>
            </w:pPr>
            <w:r w:rsidRPr="002E0C81">
              <w:rPr>
                <w:rFonts w:ascii="Times New Roman" w:eastAsia="Calibri" w:hAnsi="Times New Roman" w:cs="Times New Roman"/>
                <w:b/>
                <w:sz w:val="24"/>
                <w:szCs w:val="24"/>
                <w:lang w:val="ru-RU"/>
              </w:rPr>
              <w:t xml:space="preserve">Доказ: </w:t>
            </w:r>
          </w:p>
          <w:p w:rsidR="002E0C81" w:rsidRPr="002E0C81" w:rsidRDefault="002E0C81" w:rsidP="002E0C81">
            <w:pPr>
              <w:spacing w:after="0" w:line="240" w:lineRule="auto"/>
              <w:rPr>
                <w:rFonts w:ascii="Times New Roman" w:eastAsia="Calibri" w:hAnsi="Times New Roman" w:cs="Times New Roman"/>
                <w:bCs/>
                <w:color w:val="000000"/>
                <w:sz w:val="24"/>
                <w:szCs w:val="24"/>
                <w:lang w:val="sr-Cyrl-CS"/>
              </w:rPr>
            </w:pPr>
            <w:r w:rsidRPr="002E0C81">
              <w:rPr>
                <w:rFonts w:ascii="Times New Roman" w:eastAsia="Calibri" w:hAnsi="Times New Roman" w:cs="Times New Roman"/>
                <w:bCs/>
                <w:color w:val="000000"/>
                <w:sz w:val="24"/>
                <w:szCs w:val="24"/>
                <w:lang w:val="sr-Cyrl-CS"/>
              </w:rPr>
              <w:t xml:space="preserve">попуњен, печатом оверен и потписан Образац </w:t>
            </w:r>
            <w:r w:rsidRPr="002E0C81">
              <w:rPr>
                <w:rFonts w:ascii="Times New Roman" w:eastAsia="Calibri" w:hAnsi="Times New Roman" w:cs="Arial"/>
                <w:sz w:val="24"/>
                <w:szCs w:val="24"/>
              </w:rPr>
              <w:t>IV-4</w:t>
            </w:r>
            <w:r w:rsidRPr="002E0C81">
              <w:rPr>
                <w:rFonts w:ascii="Times New Roman" w:eastAsia="Calibri" w:hAnsi="Times New Roman" w:cs="Times New Roman"/>
                <w:bCs/>
                <w:color w:val="000000"/>
                <w:sz w:val="24"/>
                <w:szCs w:val="24"/>
                <w:lang w:val="sr-Cyrl-CS"/>
              </w:rPr>
              <w:t>;</w:t>
            </w:r>
          </w:p>
          <w:p w:rsidR="002E0C81" w:rsidRPr="002E0C81" w:rsidRDefault="002E0C81" w:rsidP="002E0C81">
            <w:pPr>
              <w:spacing w:after="0" w:line="240" w:lineRule="auto"/>
              <w:rPr>
                <w:rFonts w:ascii="Times New Roman" w:eastAsia="Calibri" w:hAnsi="Times New Roman" w:cs="Times New Roman"/>
                <w:bCs/>
                <w:color w:val="000000"/>
                <w:sz w:val="24"/>
                <w:szCs w:val="24"/>
                <w:lang w:val="sr-Cyrl-CS"/>
              </w:rPr>
            </w:pPr>
          </w:p>
        </w:tc>
        <w:tc>
          <w:tcPr>
            <w:tcW w:w="2025" w:type="dxa"/>
            <w:vAlign w:val="center"/>
          </w:tcPr>
          <w:p w:rsidR="002E0C81" w:rsidRPr="002E0C81" w:rsidRDefault="002E0C81" w:rsidP="002E0C81">
            <w:pPr>
              <w:spacing w:after="0" w:line="240" w:lineRule="auto"/>
              <w:jc w:val="center"/>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да      не</w:t>
            </w:r>
          </w:p>
        </w:tc>
      </w:tr>
      <w:tr w:rsidR="002E0C81" w:rsidRPr="002E0C81" w:rsidTr="00E04FA8">
        <w:trPr>
          <w:jc w:val="center"/>
        </w:trPr>
        <w:tc>
          <w:tcPr>
            <w:tcW w:w="835" w:type="dxa"/>
            <w:vAlign w:val="center"/>
          </w:tcPr>
          <w:p w:rsidR="002E0C81" w:rsidRPr="002E0C81" w:rsidRDefault="002E0C81" w:rsidP="002E0C81">
            <w:pPr>
              <w:spacing w:after="0" w:line="240" w:lineRule="auto"/>
              <w:jc w:val="center"/>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sr-Cyrl-CS"/>
              </w:rPr>
              <w:t>13.</w:t>
            </w:r>
          </w:p>
        </w:tc>
        <w:tc>
          <w:tcPr>
            <w:tcW w:w="2561" w:type="dxa"/>
            <w:vAlign w:val="center"/>
          </w:tcPr>
          <w:p w:rsidR="002E0C81" w:rsidRPr="002E0C81" w:rsidRDefault="002E0C81" w:rsidP="002E0C81">
            <w:pPr>
              <w:spacing w:after="0" w:line="240" w:lineRule="auto"/>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Спецификација услуга</w:t>
            </w:r>
          </w:p>
        </w:tc>
        <w:tc>
          <w:tcPr>
            <w:tcW w:w="5490" w:type="dxa"/>
            <w:vAlign w:val="center"/>
          </w:tcPr>
          <w:p w:rsidR="002E0C81" w:rsidRPr="002E0C81" w:rsidRDefault="002E0C81" w:rsidP="002E0C81">
            <w:pPr>
              <w:spacing w:after="0" w:line="240" w:lineRule="auto"/>
              <w:rPr>
                <w:rFonts w:ascii="Times New Roman" w:eastAsia="Calibri" w:hAnsi="Times New Roman" w:cs="Times New Roman"/>
                <w:b/>
                <w:sz w:val="24"/>
                <w:szCs w:val="24"/>
                <w:lang w:val="ru-RU"/>
              </w:rPr>
            </w:pPr>
            <w:r w:rsidRPr="002E0C81">
              <w:rPr>
                <w:rFonts w:ascii="Times New Roman" w:eastAsia="Calibri" w:hAnsi="Times New Roman" w:cs="Times New Roman"/>
                <w:b/>
                <w:sz w:val="24"/>
                <w:szCs w:val="24"/>
                <w:lang w:val="ru-RU"/>
              </w:rPr>
              <w:t xml:space="preserve">Доказ: </w:t>
            </w:r>
          </w:p>
          <w:p w:rsidR="002E0C81" w:rsidRPr="002E0C81" w:rsidRDefault="002E0C81" w:rsidP="002E0C81">
            <w:pPr>
              <w:spacing w:after="0" w:line="240" w:lineRule="auto"/>
              <w:rPr>
                <w:rFonts w:ascii="Times New Roman" w:eastAsia="Calibri" w:hAnsi="Times New Roman" w:cs="Times New Roman"/>
                <w:bCs/>
                <w:color w:val="000000"/>
                <w:sz w:val="24"/>
                <w:szCs w:val="24"/>
                <w:lang w:val="sr-Cyrl-CS"/>
              </w:rPr>
            </w:pPr>
            <w:r w:rsidRPr="002E0C81">
              <w:rPr>
                <w:rFonts w:ascii="Times New Roman" w:eastAsia="Calibri" w:hAnsi="Times New Roman" w:cs="Times New Roman"/>
                <w:bCs/>
                <w:color w:val="000000"/>
                <w:sz w:val="24"/>
                <w:szCs w:val="24"/>
                <w:lang w:val="sr-Cyrl-CS"/>
              </w:rPr>
              <w:lastRenderedPageBreak/>
              <w:t xml:space="preserve">попуњен, печатом оверен и потписан Образац </w:t>
            </w:r>
            <w:r w:rsidRPr="002E0C81">
              <w:rPr>
                <w:rFonts w:ascii="Times New Roman" w:eastAsia="Calibri" w:hAnsi="Times New Roman" w:cs="Times New Roman"/>
                <w:bCs/>
                <w:color w:val="000000"/>
                <w:sz w:val="24"/>
                <w:szCs w:val="24"/>
              </w:rPr>
              <w:t>V</w:t>
            </w:r>
            <w:r w:rsidRPr="002E0C81">
              <w:rPr>
                <w:rFonts w:ascii="Times New Roman" w:eastAsia="Calibri" w:hAnsi="Times New Roman" w:cs="Times New Roman"/>
                <w:bCs/>
                <w:color w:val="000000"/>
                <w:sz w:val="24"/>
                <w:szCs w:val="24"/>
                <w:lang w:val="sr-Cyrl-CS"/>
              </w:rPr>
              <w:t xml:space="preserve"> - </w:t>
            </w:r>
            <w:r w:rsidRPr="002E0C81">
              <w:rPr>
                <w:rFonts w:ascii="Times New Roman" w:eastAsia="Calibri" w:hAnsi="Times New Roman" w:cs="Times New Roman"/>
                <w:sz w:val="24"/>
                <w:szCs w:val="24"/>
                <w:lang w:val="ru-RU"/>
              </w:rPr>
              <w:t>Спецификација услуга</w:t>
            </w:r>
            <w:r w:rsidRPr="002E0C81">
              <w:rPr>
                <w:rFonts w:ascii="Times New Roman" w:eastAsia="Calibri" w:hAnsi="Times New Roman" w:cs="Times New Roman"/>
                <w:bCs/>
                <w:color w:val="000000"/>
                <w:sz w:val="24"/>
                <w:szCs w:val="24"/>
                <w:lang w:val="sr-Cyrl-CS"/>
              </w:rPr>
              <w:t>;</w:t>
            </w:r>
          </w:p>
          <w:p w:rsidR="002E0C81" w:rsidRPr="002E0C81" w:rsidRDefault="002E0C81" w:rsidP="002E0C81">
            <w:pPr>
              <w:spacing w:after="0" w:line="240" w:lineRule="auto"/>
              <w:rPr>
                <w:rFonts w:ascii="Times New Roman" w:eastAsia="Calibri" w:hAnsi="Times New Roman" w:cs="Times New Roman"/>
                <w:bCs/>
                <w:color w:val="000000"/>
                <w:sz w:val="24"/>
                <w:szCs w:val="24"/>
                <w:lang w:val="sr-Cyrl-CS"/>
              </w:rPr>
            </w:pPr>
          </w:p>
        </w:tc>
        <w:tc>
          <w:tcPr>
            <w:tcW w:w="2025" w:type="dxa"/>
            <w:vAlign w:val="center"/>
          </w:tcPr>
          <w:p w:rsidR="002E0C81" w:rsidRPr="002E0C81" w:rsidRDefault="002E0C81" w:rsidP="002E0C81">
            <w:pPr>
              <w:spacing w:after="0" w:line="240" w:lineRule="auto"/>
              <w:jc w:val="center"/>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lastRenderedPageBreak/>
              <w:t>да      не</w:t>
            </w:r>
          </w:p>
        </w:tc>
      </w:tr>
      <w:tr w:rsidR="002E0C81" w:rsidRPr="002E0C81" w:rsidTr="00E04FA8">
        <w:trPr>
          <w:jc w:val="center"/>
        </w:trPr>
        <w:tc>
          <w:tcPr>
            <w:tcW w:w="835" w:type="dxa"/>
            <w:vAlign w:val="center"/>
          </w:tcPr>
          <w:p w:rsidR="002E0C81" w:rsidRPr="002E0C81" w:rsidRDefault="002E0C81" w:rsidP="002E0C81">
            <w:pPr>
              <w:spacing w:after="0" w:line="240" w:lineRule="auto"/>
              <w:jc w:val="center"/>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sr-Cyrl-CS"/>
              </w:rPr>
              <w:lastRenderedPageBreak/>
              <w:t>14.</w:t>
            </w:r>
          </w:p>
        </w:tc>
        <w:tc>
          <w:tcPr>
            <w:tcW w:w="2561" w:type="dxa"/>
            <w:vAlign w:val="center"/>
          </w:tcPr>
          <w:p w:rsidR="002E0C81" w:rsidRPr="002E0C81" w:rsidRDefault="002E0C81" w:rsidP="002E0C81">
            <w:pPr>
              <w:spacing w:after="0" w:line="240" w:lineRule="auto"/>
              <w:ind w:left="-4"/>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sr-Cyrl-CS"/>
              </w:rPr>
              <w:t>Средства финансијског обезбеђења</w:t>
            </w:r>
          </w:p>
        </w:tc>
        <w:tc>
          <w:tcPr>
            <w:tcW w:w="5490" w:type="dxa"/>
            <w:vAlign w:val="center"/>
          </w:tcPr>
          <w:p w:rsidR="002E0C81" w:rsidRPr="002E0C81" w:rsidRDefault="002E0C81" w:rsidP="002E0C81">
            <w:pPr>
              <w:spacing w:after="0" w:line="240" w:lineRule="auto"/>
              <w:rPr>
                <w:rFonts w:ascii="Times New Roman" w:eastAsia="Calibri" w:hAnsi="Times New Roman" w:cs="Times New Roman"/>
                <w:b/>
                <w:sz w:val="24"/>
                <w:szCs w:val="24"/>
                <w:lang w:val="ru-RU"/>
              </w:rPr>
            </w:pPr>
            <w:r w:rsidRPr="002E0C81">
              <w:rPr>
                <w:rFonts w:ascii="Times New Roman" w:eastAsia="Calibri" w:hAnsi="Times New Roman" w:cs="Times New Roman"/>
                <w:b/>
                <w:sz w:val="24"/>
                <w:szCs w:val="24"/>
                <w:lang w:val="ru-RU"/>
              </w:rPr>
              <w:t xml:space="preserve">Доказ: </w:t>
            </w:r>
          </w:p>
          <w:p w:rsidR="002E0C81" w:rsidRPr="002E0C81" w:rsidRDefault="002E0C81" w:rsidP="002E0C81">
            <w:pPr>
              <w:numPr>
                <w:ilvl w:val="0"/>
                <w:numId w:val="1"/>
              </w:numPr>
              <w:spacing w:after="0" w:line="240" w:lineRule="auto"/>
              <w:ind w:left="232" w:hanging="232"/>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ru-RU"/>
              </w:rPr>
              <w:t>О</w:t>
            </w:r>
            <w:r w:rsidRPr="002E0C81">
              <w:rPr>
                <w:rFonts w:ascii="Times New Roman" w:eastAsia="Calibri" w:hAnsi="Times New Roman" w:cs="Times New Roman"/>
                <w:sz w:val="24"/>
                <w:szCs w:val="24"/>
                <w:lang w:val="sr-Cyrl-CS"/>
              </w:rPr>
              <w:t>ригинал банкарска гаранцију за озбиљност понуде у складу са захтеваном формом</w:t>
            </w:r>
          </w:p>
          <w:p w:rsidR="002E0C81" w:rsidRPr="002E0C81" w:rsidRDefault="002E0C81" w:rsidP="002E0C81">
            <w:pPr>
              <w:numPr>
                <w:ilvl w:val="0"/>
                <w:numId w:val="1"/>
              </w:numPr>
              <w:spacing w:after="0" w:line="240" w:lineRule="auto"/>
              <w:ind w:left="232" w:hanging="232"/>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sr-Cyrl-CS"/>
              </w:rPr>
              <w:t>Изјава о достављању банкарске</w:t>
            </w:r>
          </w:p>
          <w:p w:rsidR="002E0C81" w:rsidRPr="002E0C81" w:rsidRDefault="002E0C81" w:rsidP="002E0C81">
            <w:pPr>
              <w:spacing w:after="0" w:line="240" w:lineRule="auto"/>
              <w:ind w:left="232"/>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sr-Cyrl-CS"/>
              </w:rPr>
              <w:t>гаранције (Образац</w:t>
            </w:r>
            <w:r w:rsidRPr="002E0C81">
              <w:rPr>
                <w:rFonts w:ascii="Times New Roman" w:eastAsia="Calibri" w:hAnsi="Times New Roman" w:cs="Times New Roman"/>
                <w:sz w:val="24"/>
                <w:szCs w:val="24"/>
              </w:rPr>
              <w:t xml:space="preserve"> VI-1</w:t>
            </w:r>
            <w:r w:rsidRPr="002E0C81">
              <w:rPr>
                <w:rFonts w:ascii="Times New Roman" w:eastAsia="Calibri" w:hAnsi="Times New Roman" w:cs="Times New Roman"/>
                <w:sz w:val="24"/>
                <w:szCs w:val="24"/>
                <w:lang w:val="sr-Cyrl-CS"/>
              </w:rPr>
              <w:t>)</w:t>
            </w:r>
          </w:p>
        </w:tc>
        <w:tc>
          <w:tcPr>
            <w:tcW w:w="2025" w:type="dxa"/>
            <w:vAlign w:val="center"/>
          </w:tcPr>
          <w:p w:rsidR="002E0C81" w:rsidRPr="002E0C81" w:rsidRDefault="002E0C81" w:rsidP="002E0C81">
            <w:pPr>
              <w:spacing w:after="0" w:line="240" w:lineRule="auto"/>
              <w:jc w:val="center"/>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 xml:space="preserve">да </w:t>
            </w:r>
            <w:r w:rsidRPr="002E0C81">
              <w:rPr>
                <w:rFonts w:ascii="Times New Roman" w:eastAsia="Calibri" w:hAnsi="Times New Roman" w:cs="Times New Roman"/>
                <w:sz w:val="24"/>
                <w:szCs w:val="24"/>
              </w:rPr>
              <w:t xml:space="preserve">     </w:t>
            </w:r>
            <w:r w:rsidRPr="002E0C81">
              <w:rPr>
                <w:rFonts w:ascii="Times New Roman" w:eastAsia="Calibri" w:hAnsi="Times New Roman" w:cs="Times New Roman"/>
                <w:sz w:val="24"/>
                <w:szCs w:val="24"/>
                <w:lang w:val="ru-RU"/>
              </w:rPr>
              <w:t>не</w:t>
            </w: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p>
          <w:p w:rsidR="002E0C81" w:rsidRPr="002E0C81" w:rsidRDefault="002E0C81" w:rsidP="002E0C81">
            <w:pPr>
              <w:spacing w:after="0" w:line="240" w:lineRule="auto"/>
              <w:jc w:val="center"/>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 xml:space="preserve">да </w:t>
            </w:r>
            <w:r w:rsidRPr="002E0C81">
              <w:rPr>
                <w:rFonts w:ascii="Times New Roman" w:eastAsia="Calibri" w:hAnsi="Times New Roman" w:cs="Times New Roman"/>
                <w:sz w:val="24"/>
                <w:szCs w:val="24"/>
              </w:rPr>
              <w:t xml:space="preserve">     </w:t>
            </w:r>
            <w:r w:rsidRPr="002E0C81">
              <w:rPr>
                <w:rFonts w:ascii="Times New Roman" w:eastAsia="Calibri" w:hAnsi="Times New Roman" w:cs="Times New Roman"/>
                <w:sz w:val="24"/>
                <w:szCs w:val="24"/>
                <w:lang w:val="ru-RU"/>
              </w:rPr>
              <w:t>не</w:t>
            </w:r>
          </w:p>
        </w:tc>
      </w:tr>
      <w:tr w:rsidR="002E0C81" w:rsidRPr="002E0C81" w:rsidTr="00E04FA8">
        <w:trPr>
          <w:jc w:val="center"/>
        </w:trPr>
        <w:tc>
          <w:tcPr>
            <w:tcW w:w="835" w:type="dxa"/>
            <w:vAlign w:val="center"/>
          </w:tcPr>
          <w:p w:rsidR="002E0C81" w:rsidRPr="002E0C81" w:rsidRDefault="002E0C81" w:rsidP="002E0C81">
            <w:pPr>
              <w:spacing w:after="0" w:line="240" w:lineRule="auto"/>
              <w:jc w:val="center"/>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sr-Cyrl-CS"/>
              </w:rPr>
              <w:t>15.</w:t>
            </w:r>
          </w:p>
        </w:tc>
        <w:tc>
          <w:tcPr>
            <w:tcW w:w="2561" w:type="dxa"/>
            <w:vAlign w:val="center"/>
          </w:tcPr>
          <w:p w:rsidR="002E0C81" w:rsidRPr="002E0C81" w:rsidRDefault="002E0C81" w:rsidP="002E0C81">
            <w:pPr>
              <w:autoSpaceDE w:val="0"/>
              <w:autoSpaceDN w:val="0"/>
              <w:adjustRightInd w:val="0"/>
              <w:spacing w:after="0" w:line="240" w:lineRule="auto"/>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 xml:space="preserve">Образац структуре цене </w:t>
            </w:r>
            <w:r w:rsidRPr="002E0C81">
              <w:rPr>
                <w:rFonts w:ascii="Times New Roman" w:eastAsia="Calibri" w:hAnsi="Times New Roman" w:cs="Times New Roman"/>
                <w:sz w:val="24"/>
                <w:szCs w:val="24"/>
                <w:lang w:val="sr-Cyrl-CS"/>
              </w:rPr>
              <w:t xml:space="preserve">у складу са формом </w:t>
            </w:r>
          </w:p>
        </w:tc>
        <w:tc>
          <w:tcPr>
            <w:tcW w:w="5490" w:type="dxa"/>
            <w:vAlign w:val="center"/>
          </w:tcPr>
          <w:p w:rsidR="002E0C81" w:rsidRPr="002E0C81" w:rsidRDefault="002E0C81" w:rsidP="002E0C81">
            <w:pPr>
              <w:spacing w:after="0" w:line="240" w:lineRule="auto"/>
              <w:rPr>
                <w:rFonts w:ascii="Times New Roman" w:eastAsia="Calibri" w:hAnsi="Times New Roman" w:cs="Times New Roman"/>
                <w:b/>
                <w:sz w:val="24"/>
                <w:szCs w:val="24"/>
                <w:lang w:val="ru-RU"/>
              </w:rPr>
            </w:pPr>
            <w:r w:rsidRPr="002E0C81">
              <w:rPr>
                <w:rFonts w:ascii="Times New Roman" w:eastAsia="Calibri" w:hAnsi="Times New Roman" w:cs="Times New Roman"/>
                <w:b/>
                <w:sz w:val="24"/>
                <w:szCs w:val="24"/>
                <w:lang w:val="ru-RU"/>
              </w:rPr>
              <w:t xml:space="preserve">Доказ: </w:t>
            </w:r>
          </w:p>
          <w:p w:rsidR="002E0C81" w:rsidRPr="002E0C81" w:rsidRDefault="002E0C81" w:rsidP="002E0C81">
            <w:pPr>
              <w:spacing w:after="0" w:line="240" w:lineRule="auto"/>
              <w:rPr>
                <w:rFonts w:ascii="Times New Roman" w:eastAsia="Calibri" w:hAnsi="Times New Roman" w:cs="Times New Roman"/>
                <w:b/>
                <w:sz w:val="24"/>
                <w:szCs w:val="24"/>
              </w:rPr>
            </w:pPr>
            <w:r w:rsidRPr="002E0C81">
              <w:rPr>
                <w:rFonts w:ascii="Times New Roman" w:eastAsia="Calibri" w:hAnsi="Times New Roman" w:cs="Times New Roman"/>
                <w:sz w:val="24"/>
                <w:szCs w:val="24"/>
                <w:lang w:val="sr-Cyrl-CS"/>
              </w:rPr>
              <w:t xml:space="preserve">Попуњен, </w:t>
            </w:r>
            <w:r w:rsidRPr="002E0C81">
              <w:rPr>
                <w:rFonts w:ascii="Times New Roman" w:eastAsia="Calibri" w:hAnsi="Times New Roman" w:cs="Times New Roman"/>
                <w:sz w:val="24"/>
                <w:szCs w:val="24"/>
                <w:lang w:val="ru-RU"/>
              </w:rPr>
              <w:t>потписан,оверен Образац</w:t>
            </w:r>
            <w:r w:rsidRPr="002E0C81">
              <w:rPr>
                <w:rFonts w:ascii="Times New Roman" w:eastAsia="Calibri" w:hAnsi="Times New Roman" w:cs="Times New Roman"/>
                <w:sz w:val="24"/>
                <w:szCs w:val="24"/>
              </w:rPr>
              <w:t xml:space="preserve"> VII</w:t>
            </w:r>
          </w:p>
        </w:tc>
        <w:tc>
          <w:tcPr>
            <w:tcW w:w="2025" w:type="dxa"/>
            <w:vAlign w:val="center"/>
          </w:tcPr>
          <w:p w:rsidR="002E0C81" w:rsidRPr="002E0C81" w:rsidRDefault="002E0C81" w:rsidP="002E0C81">
            <w:pPr>
              <w:spacing w:after="0" w:line="240" w:lineRule="auto"/>
              <w:jc w:val="center"/>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 xml:space="preserve">да </w:t>
            </w:r>
            <w:r w:rsidRPr="002E0C81">
              <w:rPr>
                <w:rFonts w:ascii="Times New Roman" w:eastAsia="Calibri" w:hAnsi="Times New Roman" w:cs="Times New Roman"/>
                <w:sz w:val="24"/>
                <w:szCs w:val="24"/>
              </w:rPr>
              <w:t xml:space="preserve">     </w:t>
            </w:r>
            <w:r w:rsidRPr="002E0C81">
              <w:rPr>
                <w:rFonts w:ascii="Times New Roman" w:eastAsia="Calibri" w:hAnsi="Times New Roman" w:cs="Times New Roman"/>
                <w:sz w:val="24"/>
                <w:szCs w:val="24"/>
                <w:lang w:val="ru-RU"/>
              </w:rPr>
              <w:t>не</w:t>
            </w:r>
          </w:p>
        </w:tc>
      </w:tr>
      <w:tr w:rsidR="002E0C81" w:rsidRPr="002E0C81" w:rsidTr="00E04FA8">
        <w:trPr>
          <w:jc w:val="center"/>
        </w:trPr>
        <w:tc>
          <w:tcPr>
            <w:tcW w:w="835" w:type="dxa"/>
            <w:vAlign w:val="center"/>
          </w:tcPr>
          <w:p w:rsidR="002E0C81" w:rsidRPr="002E0C81" w:rsidRDefault="002E0C81" w:rsidP="002E0C81">
            <w:pPr>
              <w:spacing w:after="0" w:line="240" w:lineRule="auto"/>
              <w:jc w:val="center"/>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sr-Cyrl-CS"/>
              </w:rPr>
              <w:t>16.</w:t>
            </w:r>
          </w:p>
        </w:tc>
        <w:tc>
          <w:tcPr>
            <w:tcW w:w="2561" w:type="dxa"/>
            <w:vAlign w:val="center"/>
          </w:tcPr>
          <w:p w:rsidR="002E0C81" w:rsidRPr="002E0C81" w:rsidRDefault="002E0C81" w:rsidP="002E0C81">
            <w:pPr>
              <w:autoSpaceDE w:val="0"/>
              <w:autoSpaceDN w:val="0"/>
              <w:adjustRightInd w:val="0"/>
              <w:spacing w:after="0" w:line="240" w:lineRule="auto"/>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Образац трошкова припреме понуде</w:t>
            </w:r>
          </w:p>
        </w:tc>
        <w:tc>
          <w:tcPr>
            <w:tcW w:w="5490" w:type="dxa"/>
            <w:vAlign w:val="center"/>
          </w:tcPr>
          <w:p w:rsidR="002E0C81" w:rsidRPr="002E0C81" w:rsidRDefault="002E0C81" w:rsidP="002E0C81">
            <w:pPr>
              <w:spacing w:after="0" w:line="240" w:lineRule="auto"/>
              <w:rPr>
                <w:rFonts w:ascii="Times New Roman" w:eastAsia="Calibri" w:hAnsi="Times New Roman" w:cs="Times New Roman"/>
                <w:b/>
                <w:sz w:val="24"/>
                <w:szCs w:val="24"/>
                <w:lang w:val="ru-RU"/>
              </w:rPr>
            </w:pPr>
            <w:r w:rsidRPr="002E0C81">
              <w:rPr>
                <w:rFonts w:ascii="Times New Roman" w:eastAsia="Calibri" w:hAnsi="Times New Roman" w:cs="Times New Roman"/>
                <w:b/>
                <w:sz w:val="24"/>
                <w:szCs w:val="24"/>
                <w:lang w:val="ru-RU"/>
              </w:rPr>
              <w:t xml:space="preserve">Доказ: </w:t>
            </w:r>
          </w:p>
          <w:p w:rsidR="002E0C81" w:rsidRPr="002E0C81" w:rsidRDefault="002E0C81" w:rsidP="002E0C81">
            <w:pPr>
              <w:spacing w:after="0" w:line="240" w:lineRule="auto"/>
              <w:rPr>
                <w:rFonts w:ascii="Times New Roman" w:eastAsia="Calibri" w:hAnsi="Times New Roman" w:cs="Times New Roman"/>
                <w:b/>
                <w:sz w:val="24"/>
                <w:szCs w:val="24"/>
              </w:rPr>
            </w:pPr>
            <w:r w:rsidRPr="002E0C81">
              <w:rPr>
                <w:rFonts w:ascii="Times New Roman" w:eastAsia="Calibri" w:hAnsi="Times New Roman" w:cs="Times New Roman"/>
                <w:sz w:val="24"/>
                <w:szCs w:val="24"/>
                <w:lang w:val="sr-Cyrl-CS"/>
              </w:rPr>
              <w:t xml:space="preserve">Попуњен, </w:t>
            </w:r>
            <w:r w:rsidRPr="002E0C81">
              <w:rPr>
                <w:rFonts w:ascii="Times New Roman" w:eastAsia="Calibri" w:hAnsi="Times New Roman" w:cs="Times New Roman"/>
                <w:sz w:val="24"/>
                <w:szCs w:val="24"/>
                <w:lang w:val="ru-RU"/>
              </w:rPr>
              <w:t>потписан,оверен Образац</w:t>
            </w:r>
            <w:r w:rsidRPr="002E0C81">
              <w:rPr>
                <w:rFonts w:ascii="Times New Roman" w:eastAsia="Calibri" w:hAnsi="Times New Roman" w:cs="Times New Roman"/>
                <w:sz w:val="24"/>
                <w:szCs w:val="24"/>
              </w:rPr>
              <w:t xml:space="preserve"> VIII</w:t>
            </w:r>
          </w:p>
        </w:tc>
        <w:tc>
          <w:tcPr>
            <w:tcW w:w="2025" w:type="dxa"/>
            <w:vAlign w:val="center"/>
          </w:tcPr>
          <w:p w:rsidR="002E0C81" w:rsidRPr="002E0C81" w:rsidRDefault="002E0C81" w:rsidP="002E0C81">
            <w:pPr>
              <w:spacing w:after="0" w:line="240" w:lineRule="auto"/>
              <w:jc w:val="center"/>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 xml:space="preserve">да </w:t>
            </w:r>
            <w:r w:rsidRPr="002E0C81">
              <w:rPr>
                <w:rFonts w:ascii="Times New Roman" w:eastAsia="Calibri" w:hAnsi="Times New Roman" w:cs="Times New Roman"/>
                <w:sz w:val="24"/>
                <w:szCs w:val="24"/>
              </w:rPr>
              <w:t xml:space="preserve">     </w:t>
            </w:r>
            <w:r w:rsidRPr="002E0C81">
              <w:rPr>
                <w:rFonts w:ascii="Times New Roman" w:eastAsia="Calibri" w:hAnsi="Times New Roman" w:cs="Times New Roman"/>
                <w:sz w:val="24"/>
                <w:szCs w:val="24"/>
                <w:lang w:val="ru-RU"/>
              </w:rPr>
              <w:t>не</w:t>
            </w:r>
          </w:p>
        </w:tc>
      </w:tr>
      <w:tr w:rsidR="002E0C81" w:rsidRPr="002E0C81" w:rsidTr="00E04FA8">
        <w:trPr>
          <w:jc w:val="center"/>
        </w:trPr>
        <w:tc>
          <w:tcPr>
            <w:tcW w:w="835" w:type="dxa"/>
            <w:vAlign w:val="center"/>
          </w:tcPr>
          <w:p w:rsidR="002E0C81" w:rsidRPr="002E0C81" w:rsidRDefault="002E0C81" w:rsidP="002E0C81">
            <w:pPr>
              <w:spacing w:after="0" w:line="240" w:lineRule="auto"/>
              <w:jc w:val="center"/>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sr-Cyrl-CS"/>
              </w:rPr>
              <w:t>17.</w:t>
            </w:r>
          </w:p>
        </w:tc>
        <w:tc>
          <w:tcPr>
            <w:tcW w:w="2561" w:type="dxa"/>
            <w:vAlign w:val="center"/>
          </w:tcPr>
          <w:p w:rsidR="002E0C81" w:rsidRPr="002E0C81" w:rsidRDefault="002E0C81" w:rsidP="002E0C81">
            <w:pPr>
              <w:autoSpaceDE w:val="0"/>
              <w:autoSpaceDN w:val="0"/>
              <w:adjustRightInd w:val="0"/>
              <w:spacing w:after="0" w:line="240" w:lineRule="auto"/>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Образац изјаве о независној понуди</w:t>
            </w:r>
          </w:p>
        </w:tc>
        <w:tc>
          <w:tcPr>
            <w:tcW w:w="5490" w:type="dxa"/>
            <w:vAlign w:val="center"/>
          </w:tcPr>
          <w:p w:rsidR="002E0C81" w:rsidRPr="002E0C81" w:rsidRDefault="002E0C81" w:rsidP="002E0C81">
            <w:pPr>
              <w:spacing w:after="0" w:line="240" w:lineRule="auto"/>
              <w:rPr>
                <w:rFonts w:ascii="Times New Roman" w:eastAsia="Calibri" w:hAnsi="Times New Roman" w:cs="Times New Roman"/>
                <w:b/>
                <w:sz w:val="24"/>
                <w:szCs w:val="24"/>
                <w:lang w:val="ru-RU"/>
              </w:rPr>
            </w:pPr>
            <w:r w:rsidRPr="002E0C81">
              <w:rPr>
                <w:rFonts w:ascii="Times New Roman" w:eastAsia="Calibri" w:hAnsi="Times New Roman" w:cs="Times New Roman"/>
                <w:b/>
                <w:sz w:val="24"/>
                <w:szCs w:val="24"/>
                <w:lang w:val="ru-RU"/>
              </w:rPr>
              <w:t xml:space="preserve">Доказ: </w:t>
            </w:r>
          </w:p>
          <w:p w:rsidR="002E0C81" w:rsidRPr="002E0C81" w:rsidRDefault="002E0C81" w:rsidP="002E0C81">
            <w:pPr>
              <w:spacing w:after="0" w:line="240" w:lineRule="auto"/>
              <w:rPr>
                <w:rFonts w:ascii="Times New Roman" w:eastAsia="Calibri" w:hAnsi="Times New Roman" w:cs="Times New Roman"/>
                <w:b/>
                <w:sz w:val="24"/>
                <w:szCs w:val="24"/>
              </w:rPr>
            </w:pPr>
            <w:r w:rsidRPr="002E0C81">
              <w:rPr>
                <w:rFonts w:ascii="Times New Roman" w:eastAsia="Calibri" w:hAnsi="Times New Roman" w:cs="Times New Roman"/>
                <w:sz w:val="24"/>
                <w:szCs w:val="24"/>
                <w:lang w:val="sr-Cyrl-CS"/>
              </w:rPr>
              <w:t xml:space="preserve">Попуњен, </w:t>
            </w:r>
            <w:r w:rsidRPr="002E0C81">
              <w:rPr>
                <w:rFonts w:ascii="Times New Roman" w:eastAsia="Calibri" w:hAnsi="Times New Roman" w:cs="Times New Roman"/>
                <w:sz w:val="24"/>
                <w:szCs w:val="24"/>
                <w:lang w:val="ru-RU"/>
              </w:rPr>
              <w:t xml:space="preserve">потписан,оверен Образац </w:t>
            </w:r>
            <w:r w:rsidRPr="002E0C81">
              <w:rPr>
                <w:rFonts w:ascii="Times New Roman" w:eastAsia="Calibri" w:hAnsi="Times New Roman" w:cs="Times New Roman"/>
                <w:sz w:val="24"/>
                <w:szCs w:val="24"/>
              </w:rPr>
              <w:t xml:space="preserve"> IX</w:t>
            </w:r>
          </w:p>
        </w:tc>
        <w:tc>
          <w:tcPr>
            <w:tcW w:w="2025" w:type="dxa"/>
            <w:vAlign w:val="center"/>
          </w:tcPr>
          <w:p w:rsidR="002E0C81" w:rsidRPr="002E0C81" w:rsidRDefault="002E0C81" w:rsidP="002E0C81">
            <w:pPr>
              <w:spacing w:after="0" w:line="240" w:lineRule="auto"/>
              <w:jc w:val="center"/>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 xml:space="preserve">да </w:t>
            </w:r>
            <w:r w:rsidRPr="002E0C81">
              <w:rPr>
                <w:rFonts w:ascii="Times New Roman" w:eastAsia="Calibri" w:hAnsi="Times New Roman" w:cs="Times New Roman"/>
                <w:sz w:val="24"/>
                <w:szCs w:val="24"/>
              </w:rPr>
              <w:t xml:space="preserve">     </w:t>
            </w:r>
            <w:r w:rsidRPr="002E0C81">
              <w:rPr>
                <w:rFonts w:ascii="Times New Roman" w:eastAsia="Calibri" w:hAnsi="Times New Roman" w:cs="Times New Roman"/>
                <w:sz w:val="24"/>
                <w:szCs w:val="24"/>
                <w:lang w:val="ru-RU"/>
              </w:rPr>
              <w:t>не</w:t>
            </w:r>
          </w:p>
        </w:tc>
      </w:tr>
      <w:tr w:rsidR="002E0C81" w:rsidRPr="002E0C81" w:rsidTr="00E04FA8">
        <w:trPr>
          <w:jc w:val="center"/>
        </w:trPr>
        <w:tc>
          <w:tcPr>
            <w:tcW w:w="835" w:type="dxa"/>
            <w:vAlign w:val="center"/>
          </w:tcPr>
          <w:p w:rsidR="002E0C81" w:rsidRPr="002E0C81" w:rsidRDefault="002E0C81" w:rsidP="002E0C81">
            <w:pPr>
              <w:spacing w:after="0" w:line="240" w:lineRule="auto"/>
              <w:jc w:val="center"/>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sr-Cyrl-CS"/>
              </w:rPr>
              <w:t>18.</w:t>
            </w:r>
          </w:p>
        </w:tc>
        <w:tc>
          <w:tcPr>
            <w:tcW w:w="2561" w:type="dxa"/>
            <w:vAlign w:val="center"/>
          </w:tcPr>
          <w:p w:rsidR="002E0C81" w:rsidRPr="002E0C81" w:rsidRDefault="002E0C81" w:rsidP="002E0C81">
            <w:pPr>
              <w:autoSpaceDE w:val="0"/>
              <w:autoSpaceDN w:val="0"/>
              <w:adjustRightInd w:val="0"/>
              <w:spacing w:after="0" w:line="240" w:lineRule="auto"/>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Образац изјаве  о поштовању обавеза из чл.75.ст.2. Закона</w:t>
            </w:r>
          </w:p>
          <w:p w:rsidR="002E0C81" w:rsidRPr="002E0C81" w:rsidRDefault="002E0C81" w:rsidP="002E0C81">
            <w:pPr>
              <w:autoSpaceDE w:val="0"/>
              <w:autoSpaceDN w:val="0"/>
              <w:adjustRightInd w:val="0"/>
              <w:spacing w:after="0" w:line="240" w:lineRule="auto"/>
              <w:rPr>
                <w:rFonts w:ascii="Times New Roman" w:eastAsia="Calibri" w:hAnsi="Times New Roman" w:cs="Times New Roman"/>
                <w:sz w:val="24"/>
                <w:szCs w:val="24"/>
                <w:lang w:val="ru-RU"/>
              </w:rPr>
            </w:pPr>
          </w:p>
        </w:tc>
        <w:tc>
          <w:tcPr>
            <w:tcW w:w="5490" w:type="dxa"/>
            <w:vAlign w:val="center"/>
          </w:tcPr>
          <w:p w:rsidR="002E0C81" w:rsidRPr="002E0C81" w:rsidRDefault="002E0C81" w:rsidP="002E0C81">
            <w:pPr>
              <w:spacing w:after="0" w:line="240" w:lineRule="auto"/>
              <w:rPr>
                <w:rFonts w:ascii="Times New Roman" w:eastAsia="Calibri" w:hAnsi="Times New Roman" w:cs="Times New Roman"/>
                <w:b/>
                <w:sz w:val="24"/>
                <w:szCs w:val="24"/>
                <w:lang w:val="ru-RU"/>
              </w:rPr>
            </w:pPr>
            <w:r w:rsidRPr="002E0C81">
              <w:rPr>
                <w:rFonts w:ascii="Times New Roman" w:eastAsia="Calibri" w:hAnsi="Times New Roman" w:cs="Times New Roman"/>
                <w:b/>
                <w:sz w:val="24"/>
                <w:szCs w:val="24"/>
                <w:lang w:val="ru-RU"/>
              </w:rPr>
              <w:t>Доказ:</w:t>
            </w:r>
          </w:p>
          <w:p w:rsidR="002E0C81" w:rsidRPr="002E0C81" w:rsidRDefault="002E0C81" w:rsidP="002E0C81">
            <w:pPr>
              <w:spacing w:after="0" w:line="240" w:lineRule="auto"/>
              <w:rPr>
                <w:rFonts w:ascii="Times New Roman" w:eastAsia="Calibri" w:hAnsi="Times New Roman" w:cs="Times New Roman"/>
                <w:b/>
                <w:sz w:val="24"/>
                <w:szCs w:val="24"/>
                <w:lang w:val="ru-RU"/>
              </w:rPr>
            </w:pPr>
            <w:r w:rsidRPr="002E0C81">
              <w:rPr>
                <w:rFonts w:ascii="Times New Roman" w:eastAsia="Calibri" w:hAnsi="Times New Roman" w:cs="Times New Roman"/>
                <w:sz w:val="24"/>
                <w:szCs w:val="24"/>
                <w:lang w:val="ru-RU"/>
              </w:rPr>
              <w:t>Попуњен, потписан,оверен Образац  X</w:t>
            </w:r>
            <w:r w:rsidRPr="002E0C81">
              <w:rPr>
                <w:rFonts w:ascii="Times New Roman" w:eastAsia="Calibri" w:hAnsi="Times New Roman" w:cs="Times New Roman"/>
                <w:b/>
                <w:sz w:val="24"/>
                <w:szCs w:val="24"/>
                <w:lang w:val="ru-RU"/>
              </w:rPr>
              <w:t xml:space="preserve"> </w:t>
            </w:r>
          </w:p>
        </w:tc>
        <w:tc>
          <w:tcPr>
            <w:tcW w:w="2025" w:type="dxa"/>
            <w:vAlign w:val="center"/>
          </w:tcPr>
          <w:p w:rsidR="002E0C81" w:rsidRPr="002E0C81" w:rsidRDefault="002E0C81" w:rsidP="002E0C81">
            <w:pPr>
              <w:spacing w:after="0" w:line="240" w:lineRule="auto"/>
              <w:jc w:val="center"/>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 xml:space="preserve">да </w:t>
            </w:r>
            <w:r w:rsidRPr="002E0C81">
              <w:rPr>
                <w:rFonts w:ascii="Times New Roman" w:eastAsia="Calibri" w:hAnsi="Times New Roman" w:cs="Times New Roman"/>
                <w:sz w:val="24"/>
                <w:szCs w:val="24"/>
              </w:rPr>
              <w:t xml:space="preserve">     </w:t>
            </w:r>
            <w:r w:rsidRPr="002E0C81">
              <w:rPr>
                <w:rFonts w:ascii="Times New Roman" w:eastAsia="Calibri" w:hAnsi="Times New Roman" w:cs="Times New Roman"/>
                <w:sz w:val="24"/>
                <w:szCs w:val="24"/>
                <w:lang w:val="ru-RU"/>
              </w:rPr>
              <w:t>не</w:t>
            </w:r>
          </w:p>
        </w:tc>
      </w:tr>
      <w:tr w:rsidR="002E0C81" w:rsidRPr="002E0C81" w:rsidTr="00E04FA8">
        <w:trPr>
          <w:jc w:val="center"/>
        </w:trPr>
        <w:tc>
          <w:tcPr>
            <w:tcW w:w="835" w:type="dxa"/>
            <w:vAlign w:val="center"/>
          </w:tcPr>
          <w:p w:rsidR="002E0C81" w:rsidRPr="002E0C81" w:rsidRDefault="002E0C81" w:rsidP="002E0C81">
            <w:pPr>
              <w:spacing w:after="0" w:line="240" w:lineRule="auto"/>
              <w:jc w:val="center"/>
              <w:rPr>
                <w:rFonts w:ascii="Times New Roman" w:eastAsia="Calibri" w:hAnsi="Times New Roman" w:cs="Times New Roman"/>
                <w:sz w:val="24"/>
                <w:szCs w:val="24"/>
                <w:lang w:val="sr-Latn-CS"/>
              </w:rPr>
            </w:pPr>
            <w:r w:rsidRPr="002E0C81">
              <w:rPr>
                <w:rFonts w:ascii="Times New Roman" w:eastAsia="Calibri" w:hAnsi="Times New Roman" w:cs="Times New Roman"/>
                <w:sz w:val="24"/>
                <w:szCs w:val="24"/>
                <w:lang w:val="sr-Cyrl-CS"/>
              </w:rPr>
              <w:t>19</w:t>
            </w:r>
            <w:r w:rsidRPr="002E0C81">
              <w:rPr>
                <w:rFonts w:ascii="Times New Roman" w:eastAsia="Calibri" w:hAnsi="Times New Roman" w:cs="Times New Roman"/>
                <w:sz w:val="24"/>
                <w:szCs w:val="24"/>
                <w:lang w:val="sr-Latn-CS"/>
              </w:rPr>
              <w:t>.</w:t>
            </w:r>
          </w:p>
        </w:tc>
        <w:tc>
          <w:tcPr>
            <w:tcW w:w="2561" w:type="dxa"/>
            <w:vAlign w:val="center"/>
          </w:tcPr>
          <w:p w:rsidR="002E0C81" w:rsidRPr="002E0C81" w:rsidRDefault="002E0C81" w:rsidP="002E0C81">
            <w:pPr>
              <w:spacing w:after="0" w:line="240" w:lineRule="auto"/>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rPr>
              <w:t>Модел уговора</w:t>
            </w:r>
          </w:p>
        </w:tc>
        <w:tc>
          <w:tcPr>
            <w:tcW w:w="5490" w:type="dxa"/>
            <w:vAlign w:val="center"/>
          </w:tcPr>
          <w:p w:rsidR="002E0C81" w:rsidRPr="002E0C81" w:rsidRDefault="002E0C81" w:rsidP="002E0C81">
            <w:pPr>
              <w:autoSpaceDE w:val="0"/>
              <w:autoSpaceDN w:val="0"/>
              <w:adjustRightInd w:val="0"/>
              <w:spacing w:after="0" w:line="240" w:lineRule="auto"/>
              <w:rPr>
                <w:rFonts w:ascii="Times New Roman" w:eastAsia="Calibri" w:hAnsi="Times New Roman" w:cs="Times New Roman"/>
                <w:sz w:val="24"/>
                <w:szCs w:val="24"/>
                <w:lang w:val="ru-RU"/>
              </w:rPr>
            </w:pPr>
            <w:r w:rsidRPr="002E0C81">
              <w:rPr>
                <w:rFonts w:ascii="Times New Roman" w:eastAsia="Calibri" w:hAnsi="Times New Roman" w:cs="Times New Roman"/>
                <w:b/>
                <w:sz w:val="24"/>
                <w:szCs w:val="24"/>
                <w:lang w:val="ru-RU"/>
              </w:rPr>
              <w:t>Доказ</w:t>
            </w:r>
            <w:r w:rsidRPr="002E0C81">
              <w:rPr>
                <w:rFonts w:ascii="Times New Roman" w:eastAsia="Calibri" w:hAnsi="Times New Roman" w:cs="Times New Roman"/>
                <w:b/>
                <w:bCs/>
                <w:iCs/>
                <w:sz w:val="24"/>
                <w:szCs w:val="24"/>
                <w:lang w:val="ru-RU"/>
              </w:rPr>
              <w:t>:</w:t>
            </w:r>
            <w:r w:rsidRPr="002E0C81">
              <w:rPr>
                <w:rFonts w:ascii="Times New Roman" w:eastAsia="Calibri" w:hAnsi="Times New Roman" w:cs="Times New Roman"/>
                <w:sz w:val="24"/>
                <w:szCs w:val="24"/>
                <w:lang w:val="ru-RU"/>
              </w:rPr>
              <w:t xml:space="preserve"> </w:t>
            </w:r>
          </w:p>
          <w:p w:rsidR="002E0C81" w:rsidRPr="002E0C81" w:rsidRDefault="002E0C81" w:rsidP="002E0C81">
            <w:pPr>
              <w:autoSpaceDE w:val="0"/>
              <w:autoSpaceDN w:val="0"/>
              <w:adjustRightInd w:val="0"/>
              <w:spacing w:after="0" w:line="240" w:lineRule="auto"/>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Модел уговора п</w:t>
            </w:r>
            <w:r w:rsidRPr="002E0C81">
              <w:rPr>
                <w:rFonts w:ascii="Times New Roman" w:eastAsia="Calibri" w:hAnsi="Times New Roman" w:cs="Times New Roman"/>
                <w:sz w:val="24"/>
                <w:szCs w:val="24"/>
                <w:lang w:val="sr-Cyrl-CS"/>
              </w:rPr>
              <w:t xml:space="preserve">онуђач је дужан да попуни, потпише, овери печатом и достави - чиме потврђује да прихвата све елементе Модела уговора – </w:t>
            </w:r>
            <w:r w:rsidRPr="002E0C81">
              <w:rPr>
                <w:rFonts w:ascii="Times New Roman" w:eastAsia="Calibri" w:hAnsi="Times New Roman" w:cs="Times New Roman"/>
                <w:sz w:val="24"/>
                <w:szCs w:val="24"/>
              </w:rPr>
              <w:t>(</w:t>
            </w:r>
            <w:r w:rsidRPr="002E0C81">
              <w:rPr>
                <w:rFonts w:ascii="Times New Roman" w:eastAsia="Calibri" w:hAnsi="Times New Roman" w:cs="Times New Roman"/>
                <w:sz w:val="24"/>
                <w:szCs w:val="24"/>
                <w:lang w:val="sr-Cyrl-CS"/>
              </w:rPr>
              <w:t xml:space="preserve">Образац </w:t>
            </w:r>
            <w:r w:rsidRPr="002E0C81">
              <w:rPr>
                <w:rFonts w:ascii="Times New Roman" w:eastAsia="Calibri" w:hAnsi="Times New Roman" w:cs="Times New Roman"/>
                <w:sz w:val="24"/>
                <w:szCs w:val="24"/>
              </w:rPr>
              <w:t>XI)</w:t>
            </w:r>
          </w:p>
        </w:tc>
        <w:tc>
          <w:tcPr>
            <w:tcW w:w="2025" w:type="dxa"/>
            <w:vAlign w:val="center"/>
          </w:tcPr>
          <w:p w:rsidR="002E0C81" w:rsidRPr="002E0C81" w:rsidRDefault="002E0C81" w:rsidP="002E0C81">
            <w:pPr>
              <w:spacing w:after="0" w:line="240" w:lineRule="auto"/>
              <w:jc w:val="center"/>
              <w:rPr>
                <w:rFonts w:ascii="Times New Roman" w:eastAsia="Calibri" w:hAnsi="Times New Roman" w:cs="Times New Roman"/>
                <w:sz w:val="24"/>
                <w:szCs w:val="24"/>
                <w:lang w:val="ru-RU"/>
              </w:rPr>
            </w:pPr>
            <w:r w:rsidRPr="002E0C81">
              <w:rPr>
                <w:rFonts w:ascii="Times New Roman" w:eastAsia="Calibri" w:hAnsi="Times New Roman" w:cs="Times New Roman"/>
                <w:sz w:val="24"/>
                <w:szCs w:val="24"/>
                <w:lang w:val="ru-RU"/>
              </w:rPr>
              <w:t xml:space="preserve">да </w:t>
            </w:r>
            <w:r w:rsidRPr="002E0C81">
              <w:rPr>
                <w:rFonts w:ascii="Times New Roman" w:eastAsia="Calibri" w:hAnsi="Times New Roman" w:cs="Times New Roman"/>
                <w:sz w:val="24"/>
                <w:szCs w:val="24"/>
              </w:rPr>
              <w:t xml:space="preserve">     </w:t>
            </w:r>
            <w:r w:rsidRPr="002E0C81">
              <w:rPr>
                <w:rFonts w:ascii="Times New Roman" w:eastAsia="Calibri" w:hAnsi="Times New Roman" w:cs="Times New Roman"/>
                <w:sz w:val="24"/>
                <w:szCs w:val="24"/>
                <w:lang w:val="ru-RU"/>
              </w:rPr>
              <w:t>не</w:t>
            </w:r>
          </w:p>
        </w:tc>
      </w:tr>
    </w:tbl>
    <w:p w:rsidR="002E0C81" w:rsidRPr="002E0C81" w:rsidRDefault="002E0C81" w:rsidP="002E0C81">
      <w:pPr>
        <w:spacing w:after="0" w:line="240" w:lineRule="auto"/>
        <w:rPr>
          <w:rFonts w:ascii="Times New Roman" w:eastAsia="Calibri" w:hAnsi="Times New Roman" w:cs="Times New Roman"/>
          <w:vanish/>
          <w:sz w:val="24"/>
          <w:szCs w:val="24"/>
        </w:rPr>
      </w:pPr>
    </w:p>
    <w:tbl>
      <w:tblPr>
        <w:tblpPr w:leftFromText="180" w:rightFromText="180" w:vertAnchor="text" w:horzAnchor="margin" w:tblpY="136"/>
        <w:tblW w:w="9644" w:type="dxa"/>
        <w:tblLook w:val="01E0" w:firstRow="1" w:lastRow="1" w:firstColumn="1" w:lastColumn="1" w:noHBand="0" w:noVBand="0"/>
      </w:tblPr>
      <w:tblGrid>
        <w:gridCol w:w="3627"/>
        <w:gridCol w:w="2402"/>
        <w:gridCol w:w="3615"/>
      </w:tblGrid>
      <w:tr w:rsidR="002E0C81" w:rsidRPr="002E0C81" w:rsidTr="00E04FA8">
        <w:trPr>
          <w:trHeight w:val="1046"/>
        </w:trPr>
        <w:tc>
          <w:tcPr>
            <w:tcW w:w="3627" w:type="dxa"/>
            <w:tcBorders>
              <w:top w:val="single" w:sz="4" w:space="0" w:color="auto"/>
              <w:left w:val="single" w:sz="4" w:space="0" w:color="auto"/>
              <w:bottom w:val="single" w:sz="4" w:space="0" w:color="auto"/>
              <w:right w:val="single" w:sz="4" w:space="0" w:color="auto"/>
            </w:tcBorders>
          </w:tcPr>
          <w:p w:rsidR="002E0C81" w:rsidRPr="002E0C81" w:rsidRDefault="002E0C81" w:rsidP="002E0C81">
            <w:pPr>
              <w:spacing w:before="120" w:after="0" w:line="240" w:lineRule="auto"/>
              <w:jc w:val="center"/>
              <w:rPr>
                <w:rFonts w:ascii="Times New Roman" w:eastAsia="Calibri" w:hAnsi="Times New Roman" w:cs="Times New Roman"/>
                <w:lang w:val="sr-Cyrl-CS"/>
              </w:rPr>
            </w:pPr>
            <w:r w:rsidRPr="002E0C81">
              <w:rPr>
                <w:rFonts w:ascii="Times New Roman" w:eastAsia="Calibri" w:hAnsi="Times New Roman" w:cs="Times New Roman"/>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2E0C81" w:rsidRPr="002E0C81" w:rsidRDefault="002E0C81" w:rsidP="002E0C81">
            <w:pPr>
              <w:spacing w:before="120" w:after="0" w:line="240" w:lineRule="auto"/>
              <w:jc w:val="center"/>
              <w:rPr>
                <w:rFonts w:ascii="Times New Roman" w:eastAsia="Calibri" w:hAnsi="Times New Roman" w:cs="Times New Roman"/>
                <w:b/>
                <w:lang w:val="sr-Cyrl-CS"/>
              </w:rPr>
            </w:pPr>
            <w:r w:rsidRPr="002E0C81">
              <w:rPr>
                <w:rFonts w:ascii="Times New Roman" w:eastAsia="Calibri" w:hAnsi="Times New Roman" w:cs="Times New Roman"/>
                <w:b/>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2E0C81" w:rsidRPr="002E0C81" w:rsidRDefault="002E0C81" w:rsidP="002E0C81">
            <w:pPr>
              <w:spacing w:before="120" w:after="0" w:line="240" w:lineRule="auto"/>
              <w:jc w:val="center"/>
              <w:rPr>
                <w:rFonts w:ascii="Times New Roman" w:eastAsia="Calibri" w:hAnsi="Times New Roman" w:cs="Times New Roman"/>
                <w:lang w:val="sr-Cyrl-CS"/>
              </w:rPr>
            </w:pPr>
            <w:r w:rsidRPr="002E0C81">
              <w:rPr>
                <w:rFonts w:ascii="Times New Roman" w:eastAsia="Calibri" w:hAnsi="Times New Roman" w:cs="Times New Roman"/>
                <w:b/>
                <w:lang w:val="sr-Cyrl-CS"/>
              </w:rPr>
              <w:t>потпис овлашћеног лица понуђача</w:t>
            </w:r>
          </w:p>
        </w:tc>
      </w:tr>
    </w:tbl>
    <w:p w:rsidR="002E0C81" w:rsidRPr="002E0C81" w:rsidRDefault="002E0C81" w:rsidP="002E0C81">
      <w:pPr>
        <w:spacing w:after="0" w:line="240" w:lineRule="auto"/>
        <w:ind w:right="-44"/>
        <w:jc w:val="both"/>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sr-Cyrl-CS"/>
        </w:rPr>
        <w:t xml:space="preserve">                  </w:t>
      </w:r>
    </w:p>
    <w:p w:rsidR="002E0C81" w:rsidRPr="002E0C81" w:rsidRDefault="002E0C81" w:rsidP="002E0C81">
      <w:pPr>
        <w:spacing w:after="0" w:line="240" w:lineRule="auto"/>
        <w:ind w:right="-44"/>
        <w:jc w:val="both"/>
        <w:rPr>
          <w:rFonts w:ascii="Times New Roman" w:eastAsia="Calibri" w:hAnsi="Times New Roman" w:cs="Times New Roman"/>
          <w:sz w:val="24"/>
          <w:szCs w:val="24"/>
          <w:lang w:val="sr-Cyrl-CS"/>
        </w:rPr>
      </w:pPr>
    </w:p>
    <w:p w:rsidR="002E0C81" w:rsidRPr="002E0C81" w:rsidRDefault="002E0C81" w:rsidP="002E0C81">
      <w:pPr>
        <w:spacing w:after="0" w:line="240" w:lineRule="auto"/>
        <w:ind w:right="-44"/>
        <w:jc w:val="both"/>
        <w:rPr>
          <w:rFonts w:ascii="Times New Roman" w:eastAsia="Calibri" w:hAnsi="Times New Roman" w:cs="Times New Roman"/>
          <w:sz w:val="24"/>
          <w:szCs w:val="24"/>
          <w:lang w:val="sr-Cyrl-CS"/>
        </w:rPr>
      </w:pPr>
    </w:p>
    <w:p w:rsidR="002E0C81" w:rsidRPr="002E0C81" w:rsidRDefault="002E0C81" w:rsidP="002E0C81">
      <w:pPr>
        <w:spacing w:after="0" w:line="240" w:lineRule="auto"/>
        <w:ind w:right="-44"/>
        <w:jc w:val="both"/>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sr-Cyrl-CS"/>
        </w:rPr>
        <w:t xml:space="preserve">   </w:t>
      </w:r>
    </w:p>
    <w:p w:rsidR="002E0C81" w:rsidRPr="002E0C81" w:rsidRDefault="002E0C81" w:rsidP="002E0C81">
      <w:pPr>
        <w:spacing w:after="0" w:line="240" w:lineRule="auto"/>
        <w:ind w:right="-44"/>
        <w:jc w:val="both"/>
        <w:rPr>
          <w:rFonts w:ascii="Times New Roman" w:eastAsia="Calibri" w:hAnsi="Times New Roman" w:cs="Times New Roman"/>
          <w:sz w:val="24"/>
          <w:szCs w:val="24"/>
          <w:lang w:val="sr-Cyrl-CS"/>
        </w:rPr>
      </w:pPr>
      <w:r w:rsidRPr="002E0C81">
        <w:rPr>
          <w:rFonts w:ascii="Times New Roman" w:eastAsia="Calibri" w:hAnsi="Times New Roman" w:cs="Times New Roman"/>
          <w:sz w:val="24"/>
          <w:szCs w:val="24"/>
          <w:lang w:val="sr-Cyrl-CS"/>
        </w:rPr>
        <w:t xml:space="preserve">                    </w:t>
      </w:r>
    </w:p>
    <w:p w:rsidR="002E0C81" w:rsidRPr="002E0C81" w:rsidRDefault="002E0C81" w:rsidP="002E0C81">
      <w:pPr>
        <w:spacing w:after="0" w:line="240" w:lineRule="auto"/>
        <w:ind w:right="-44"/>
        <w:jc w:val="both"/>
        <w:rPr>
          <w:rFonts w:ascii="Times New Roman" w:eastAsia="Calibri" w:hAnsi="Times New Roman" w:cs="Times New Roman"/>
          <w:sz w:val="24"/>
          <w:szCs w:val="24"/>
          <w:lang w:val="sr-Cyrl-CS"/>
        </w:rPr>
      </w:pPr>
    </w:p>
    <w:p w:rsidR="002E0C81" w:rsidRPr="002E0C81" w:rsidRDefault="002E0C81" w:rsidP="002E0C81">
      <w:pPr>
        <w:spacing w:after="0" w:line="240" w:lineRule="auto"/>
        <w:ind w:right="-44"/>
        <w:jc w:val="both"/>
        <w:rPr>
          <w:rFonts w:ascii="Times New Roman" w:eastAsia="Calibri" w:hAnsi="Times New Roman" w:cs="Times New Roman"/>
          <w:sz w:val="24"/>
          <w:szCs w:val="24"/>
          <w:lang w:val="sr-Cyrl-CS"/>
        </w:rPr>
      </w:pPr>
    </w:p>
    <w:p w:rsidR="002E0C81" w:rsidRPr="002E0C81" w:rsidRDefault="002E0C81" w:rsidP="002E0C81">
      <w:pPr>
        <w:spacing w:after="0" w:line="240" w:lineRule="auto"/>
        <w:ind w:right="-44"/>
        <w:jc w:val="both"/>
        <w:rPr>
          <w:rFonts w:ascii="Times New Roman" w:eastAsia="Calibri" w:hAnsi="Times New Roman" w:cs="Times New Roman"/>
          <w:sz w:val="24"/>
          <w:szCs w:val="24"/>
          <w:lang w:val="sr-Cyrl-CS"/>
        </w:rPr>
      </w:pPr>
    </w:p>
    <w:p w:rsidR="002E0C81" w:rsidRPr="002E0C81" w:rsidRDefault="002E0C81" w:rsidP="002E0C81">
      <w:pPr>
        <w:spacing w:after="0" w:line="240" w:lineRule="auto"/>
        <w:ind w:right="-44"/>
        <w:jc w:val="both"/>
        <w:rPr>
          <w:rFonts w:ascii="Times New Roman" w:eastAsia="Calibri" w:hAnsi="Times New Roman" w:cs="Times New Roman"/>
          <w:sz w:val="24"/>
          <w:szCs w:val="24"/>
          <w:lang w:val="sr-Cyrl-CS"/>
        </w:rPr>
      </w:pPr>
    </w:p>
    <w:p w:rsidR="002E0C81" w:rsidRPr="002E0C81" w:rsidRDefault="002E0C81" w:rsidP="002E0C81">
      <w:pPr>
        <w:spacing w:after="0" w:line="240" w:lineRule="auto"/>
        <w:ind w:right="-44"/>
        <w:jc w:val="both"/>
        <w:rPr>
          <w:rFonts w:ascii="Times New Roman" w:eastAsia="Calibri" w:hAnsi="Times New Roman" w:cs="Times New Roman"/>
          <w:sz w:val="24"/>
          <w:szCs w:val="24"/>
          <w:lang w:val="sr-Cyrl-CS"/>
        </w:rPr>
      </w:pPr>
    </w:p>
    <w:p w:rsidR="002E0C81" w:rsidRPr="002E0C81" w:rsidRDefault="002E0C81" w:rsidP="002E0C81">
      <w:pPr>
        <w:spacing w:after="0" w:line="240" w:lineRule="auto"/>
        <w:ind w:right="-44"/>
        <w:jc w:val="both"/>
        <w:rPr>
          <w:rFonts w:ascii="Times New Roman" w:eastAsia="Calibri" w:hAnsi="Times New Roman" w:cs="Times New Roman"/>
          <w:sz w:val="24"/>
          <w:szCs w:val="24"/>
          <w:lang w:val="sr-Cyrl-CS"/>
        </w:rPr>
      </w:pPr>
    </w:p>
    <w:p w:rsidR="002E0C81" w:rsidRPr="002E0C81" w:rsidRDefault="002E0C81" w:rsidP="002E0C81">
      <w:pPr>
        <w:spacing w:after="0" w:line="240" w:lineRule="auto"/>
        <w:ind w:right="-44"/>
        <w:jc w:val="both"/>
        <w:rPr>
          <w:rFonts w:ascii="Times New Roman" w:eastAsia="Calibri" w:hAnsi="Times New Roman" w:cs="Times New Roman"/>
          <w:sz w:val="24"/>
          <w:szCs w:val="24"/>
          <w:lang w:val="sr-Cyrl-CS"/>
        </w:rPr>
      </w:pPr>
    </w:p>
    <w:p w:rsidR="002E0C81" w:rsidRPr="002E0C81" w:rsidRDefault="002E0C81" w:rsidP="002E0C81">
      <w:pPr>
        <w:spacing w:after="0" w:line="240" w:lineRule="auto"/>
        <w:ind w:right="-44"/>
        <w:jc w:val="both"/>
        <w:rPr>
          <w:rFonts w:ascii="Times New Roman" w:eastAsia="Calibri" w:hAnsi="Times New Roman" w:cs="Times New Roman"/>
          <w:sz w:val="24"/>
          <w:szCs w:val="24"/>
          <w:lang w:val="sr-Cyrl-CS"/>
        </w:rPr>
      </w:pPr>
    </w:p>
    <w:p w:rsidR="002E0C81" w:rsidRPr="002E0C81" w:rsidRDefault="002E0C81" w:rsidP="002E0C81">
      <w:pPr>
        <w:spacing w:after="0" w:line="240" w:lineRule="auto"/>
        <w:ind w:right="-44"/>
        <w:jc w:val="both"/>
        <w:rPr>
          <w:rFonts w:ascii="Times New Roman" w:eastAsia="Calibri" w:hAnsi="Times New Roman" w:cs="Times New Roman"/>
          <w:sz w:val="24"/>
          <w:szCs w:val="24"/>
          <w:lang w:val="sr-Cyrl-CS"/>
        </w:rPr>
      </w:pPr>
    </w:p>
    <w:p w:rsidR="002A2A2C" w:rsidRPr="002E0C81" w:rsidRDefault="002A2A2C"/>
    <w:sectPr w:rsidR="002A2A2C" w:rsidRPr="002E0C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F27" w:rsidRDefault="00721F27" w:rsidP="003450A6">
      <w:pPr>
        <w:spacing w:after="0" w:line="240" w:lineRule="auto"/>
      </w:pPr>
      <w:r>
        <w:separator/>
      </w:r>
    </w:p>
  </w:endnote>
  <w:endnote w:type="continuationSeparator" w:id="0">
    <w:p w:rsidR="00721F27" w:rsidRDefault="00721F27" w:rsidP="00345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F27" w:rsidRDefault="00721F27" w:rsidP="003450A6">
      <w:pPr>
        <w:spacing w:after="0" w:line="240" w:lineRule="auto"/>
      </w:pPr>
      <w:r>
        <w:separator/>
      </w:r>
    </w:p>
  </w:footnote>
  <w:footnote w:type="continuationSeparator" w:id="0">
    <w:p w:rsidR="00721F27" w:rsidRDefault="00721F27" w:rsidP="00345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931FC"/>
    <w:multiLevelType w:val="hybridMultilevel"/>
    <w:tmpl w:val="2B26D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3856C1"/>
    <w:multiLevelType w:val="hybridMultilevel"/>
    <w:tmpl w:val="3FB8DCBE"/>
    <w:lvl w:ilvl="0" w:tplc="AC920B0C">
      <w:start w:val="1"/>
      <w:numFmt w:val="bullet"/>
      <w:lvlText w:val="-"/>
      <w:lvlJc w:val="left"/>
      <w:pPr>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A5F5522"/>
    <w:multiLevelType w:val="hybridMultilevel"/>
    <w:tmpl w:val="410491D8"/>
    <w:lvl w:ilvl="0" w:tplc="2A66F2EA">
      <w:start w:val="1"/>
      <w:numFmt w:val="bullet"/>
      <w:lvlText w:val=""/>
      <w:lvlJc w:val="left"/>
      <w:pPr>
        <w:ind w:left="720" w:hanging="360"/>
      </w:pPr>
      <w:rPr>
        <w:rFonts w:ascii="Symbol" w:hAnsi="Symbol" w:hint="default"/>
      </w:rPr>
    </w:lvl>
    <w:lvl w:ilvl="1" w:tplc="C8585206">
      <w:start w:val="1"/>
      <w:numFmt w:val="bullet"/>
      <w:lvlText w:val=""/>
      <w:lvlJc w:val="left"/>
      <w:pPr>
        <w:ind w:left="117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58B"/>
    <w:rsid w:val="001B058B"/>
    <w:rsid w:val="002A2A2C"/>
    <w:rsid w:val="002E0C81"/>
    <w:rsid w:val="003450A6"/>
    <w:rsid w:val="00721F27"/>
    <w:rsid w:val="007F4F71"/>
    <w:rsid w:val="00881267"/>
    <w:rsid w:val="008D2251"/>
    <w:rsid w:val="008E414C"/>
    <w:rsid w:val="00917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E282F6-4A8D-4E76-AB21-DFEFD160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0A6"/>
  </w:style>
  <w:style w:type="paragraph" w:styleId="Footer">
    <w:name w:val="footer"/>
    <w:basedOn w:val="Normal"/>
    <w:link w:val="FooterChar"/>
    <w:uiPriority w:val="99"/>
    <w:unhideWhenUsed/>
    <w:rsid w:val="00345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1517</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Zorica</dc:creator>
  <cp:keywords/>
  <dc:description/>
  <cp:lastModifiedBy>Nikola</cp:lastModifiedBy>
  <cp:revision>2</cp:revision>
  <dcterms:created xsi:type="dcterms:W3CDTF">2014-10-01T20:54:00Z</dcterms:created>
  <dcterms:modified xsi:type="dcterms:W3CDTF">2014-10-01T20:54:00Z</dcterms:modified>
</cp:coreProperties>
</file>