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2F" w:rsidRPr="00A0432F" w:rsidRDefault="009852A0" w:rsidP="00A0432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0432F">
        <w:rPr>
          <w:rFonts w:ascii="Times New Roman" w:hAnsi="Times New Roman" w:cs="Times New Roman"/>
          <w:sz w:val="18"/>
          <w:szCs w:val="18"/>
        </w:rPr>
        <w:t>ЈП Сурчин</w:t>
      </w:r>
    </w:p>
    <w:p w:rsidR="00A0432F" w:rsidRPr="00A0432F" w:rsidRDefault="00A0432F" w:rsidP="00A0432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0432F">
        <w:rPr>
          <w:rFonts w:ascii="Times New Roman" w:hAnsi="Times New Roman" w:cs="Times New Roman"/>
          <w:sz w:val="18"/>
          <w:szCs w:val="18"/>
        </w:rPr>
        <w:t>Број:</w:t>
      </w:r>
      <w:r>
        <w:rPr>
          <w:rFonts w:ascii="Times New Roman" w:hAnsi="Times New Roman" w:cs="Times New Roman"/>
          <w:sz w:val="18"/>
          <w:szCs w:val="18"/>
        </w:rPr>
        <w:t>20/13</w:t>
      </w:r>
    </w:p>
    <w:p w:rsidR="00A0432F" w:rsidRPr="00A0432F" w:rsidRDefault="00A0432F" w:rsidP="00A0432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0432F">
        <w:rPr>
          <w:rFonts w:ascii="Times New Roman" w:hAnsi="Times New Roman" w:cs="Times New Roman"/>
          <w:sz w:val="18"/>
          <w:szCs w:val="18"/>
        </w:rPr>
        <w:t>Војвођанска, бр. 80.</w:t>
      </w:r>
    </w:p>
    <w:p w:rsidR="00A0432F" w:rsidRPr="00A0432F" w:rsidRDefault="00A0432F" w:rsidP="00A0432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0432F">
        <w:rPr>
          <w:rFonts w:ascii="Times New Roman" w:hAnsi="Times New Roman" w:cs="Times New Roman"/>
          <w:sz w:val="18"/>
          <w:szCs w:val="18"/>
        </w:rPr>
        <w:t>Сурчин</w:t>
      </w:r>
    </w:p>
    <w:p w:rsidR="00A0432F" w:rsidRPr="00A0432F" w:rsidRDefault="00A0432F" w:rsidP="00A0432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0432F">
        <w:rPr>
          <w:rFonts w:ascii="Times New Roman" w:hAnsi="Times New Roman" w:cs="Times New Roman"/>
          <w:sz w:val="18"/>
          <w:szCs w:val="18"/>
        </w:rPr>
        <w:t>Датум: 03.02.2014. године.</w:t>
      </w:r>
    </w:p>
    <w:p w:rsidR="00A0432F" w:rsidRDefault="00A0432F" w:rsidP="00A0432F">
      <w:pPr>
        <w:tabs>
          <w:tab w:val="left" w:pos="1483"/>
        </w:tabs>
        <w:jc w:val="center"/>
        <w:rPr>
          <w:rFonts w:ascii="Times New Roman" w:hAnsi="Times New Roman" w:cs="Times New Roman"/>
        </w:rPr>
      </w:pPr>
    </w:p>
    <w:p w:rsidR="00A0432F" w:rsidRDefault="00A0432F" w:rsidP="00A0432F">
      <w:pPr>
        <w:jc w:val="center"/>
        <w:rPr>
          <w:rFonts w:ascii="Times New Roman" w:hAnsi="Times New Roman" w:cs="Times New Roman"/>
          <w:sz w:val="32"/>
          <w:szCs w:val="32"/>
        </w:rPr>
      </w:pPr>
      <w:r w:rsidRPr="00A0432F">
        <w:rPr>
          <w:rFonts w:ascii="Times New Roman" w:hAnsi="Times New Roman" w:cs="Times New Roman"/>
          <w:sz w:val="32"/>
          <w:szCs w:val="32"/>
        </w:rPr>
        <w:t>Одговор на тражено појашњење</w:t>
      </w:r>
    </w:p>
    <w:p w:rsidR="00417B19" w:rsidRDefault="00417B19" w:rsidP="00A04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A0432F">
        <w:rPr>
          <w:rFonts w:ascii="Times New Roman" w:hAnsi="Times New Roman" w:cs="Times New Roman"/>
        </w:rPr>
        <w:t>Понуђач који је уписан у јавни Регистар понуђача, који води Организација надлежна за регистрацију привредних субјеката (субјекти који испуњавају обавезне услове из чл. 75 став 1 тачка 1) до 4) Закона о јавним набавкама)</w:t>
      </w:r>
      <w:r>
        <w:rPr>
          <w:rFonts w:ascii="Times New Roman" w:hAnsi="Times New Roman" w:cs="Times New Roman"/>
        </w:rPr>
        <w:t>, на основу чл. 78 Закона о јавним набавкама није дужан да приликом подношења понуда доказује испуњеност обавезних услова из члана 75. став 1 тач. 1) до 4).</w:t>
      </w:r>
    </w:p>
    <w:p w:rsidR="00417B19" w:rsidRPr="00A0432F" w:rsidRDefault="00417B19" w:rsidP="00A04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 који је уписан у јавни регистар понуђача, треба да достави доказ или изјаву дату на меморандуму фирме у којој наводи да је регистровани понуђач.</w:t>
      </w:r>
    </w:p>
    <w:p w:rsidR="00A0432F" w:rsidRDefault="00A0432F" w:rsidP="00A043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D5748" w:rsidRPr="00CD2703" w:rsidRDefault="00BD5748" w:rsidP="00CD27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0432F" w:rsidRPr="00CD2703" w:rsidRDefault="00CD2703" w:rsidP="00CD2703">
      <w:pPr>
        <w:tabs>
          <w:tab w:val="left" w:pos="5319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2703">
        <w:rPr>
          <w:rFonts w:ascii="Times New Roman" w:hAnsi="Times New Roman" w:cs="Times New Roman"/>
          <w:sz w:val="20"/>
          <w:szCs w:val="20"/>
        </w:rPr>
        <w:tab/>
        <w:t>П</w:t>
      </w:r>
      <w:r w:rsidR="00BD5748" w:rsidRPr="00CD2703">
        <w:rPr>
          <w:rFonts w:ascii="Times New Roman" w:hAnsi="Times New Roman" w:cs="Times New Roman"/>
          <w:sz w:val="20"/>
          <w:szCs w:val="20"/>
        </w:rPr>
        <w:t>редседник комисије</w:t>
      </w:r>
    </w:p>
    <w:p w:rsidR="00CD2703" w:rsidRDefault="00BD5748" w:rsidP="00CD2703">
      <w:pPr>
        <w:tabs>
          <w:tab w:val="left" w:pos="5319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2703">
        <w:rPr>
          <w:rFonts w:ascii="Times New Roman" w:hAnsi="Times New Roman" w:cs="Times New Roman"/>
          <w:sz w:val="20"/>
          <w:szCs w:val="20"/>
        </w:rPr>
        <w:t>Миодраг Миловановић</w:t>
      </w:r>
    </w:p>
    <w:p w:rsidR="00BD5748" w:rsidRPr="00CD2703" w:rsidRDefault="00CD2703" w:rsidP="00CD2703">
      <w:pPr>
        <w:tabs>
          <w:tab w:val="left" w:pos="5319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________________________</w:t>
      </w:r>
    </w:p>
    <w:sectPr w:rsidR="00BD5748" w:rsidRPr="00CD2703" w:rsidSect="00720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6783E"/>
    <w:rsid w:val="00417B19"/>
    <w:rsid w:val="007203C8"/>
    <w:rsid w:val="0096783E"/>
    <w:rsid w:val="009852A0"/>
    <w:rsid w:val="009E7F6D"/>
    <w:rsid w:val="00A0432F"/>
    <w:rsid w:val="00BD5748"/>
    <w:rsid w:val="00CD2703"/>
    <w:rsid w:val="00DB2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Nikola</cp:lastModifiedBy>
  <cp:revision>2</cp:revision>
  <dcterms:created xsi:type="dcterms:W3CDTF">2014-02-03T15:12:00Z</dcterms:created>
  <dcterms:modified xsi:type="dcterms:W3CDTF">2014-02-03T15:12:00Z</dcterms:modified>
</cp:coreProperties>
</file>